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EAE" w:rsidRPr="004609BB" w:rsidRDefault="00CA4EAE">
      <w:pPr>
        <w:rPr>
          <w:rFonts w:ascii="Trebuchet MS" w:hAnsi="Trebuchet MS"/>
          <w:sz w:val="20"/>
          <w:szCs w:val="20"/>
        </w:rPr>
      </w:pPr>
    </w:p>
    <w:p w:rsidR="006D280C" w:rsidRPr="004609BB" w:rsidRDefault="006D280C" w:rsidP="006D280C">
      <w:pPr>
        <w:pStyle w:val="BodyText"/>
        <w:spacing w:before="8"/>
        <w:rPr>
          <w:rFonts w:ascii="Trebuchet MS" w:hAnsi="Trebuchet MS"/>
          <w:b/>
        </w:rPr>
      </w:pPr>
    </w:p>
    <w:p w:rsidR="006D280C" w:rsidRPr="004609BB" w:rsidRDefault="006D280C" w:rsidP="004609BB">
      <w:pPr>
        <w:pStyle w:val="Heading1"/>
        <w:jc w:val="center"/>
        <w:rPr>
          <w:rFonts w:ascii="Trebuchet MS" w:hAnsi="Trebuchet MS"/>
          <w:sz w:val="24"/>
        </w:rPr>
      </w:pPr>
      <w:bookmarkStart w:id="0" w:name="_bookmark0"/>
      <w:bookmarkEnd w:id="0"/>
      <w:r w:rsidRPr="004609BB">
        <w:rPr>
          <w:rFonts w:ascii="Trebuchet MS" w:hAnsi="Trebuchet MS"/>
          <w:sz w:val="24"/>
        </w:rPr>
        <w:t>FOREWORD</w:t>
      </w:r>
    </w:p>
    <w:p w:rsidR="006D280C" w:rsidRPr="004609BB" w:rsidRDefault="006D280C" w:rsidP="006D280C">
      <w:pPr>
        <w:pStyle w:val="BodyText"/>
        <w:rPr>
          <w:rFonts w:ascii="Trebuchet MS" w:hAnsi="Trebuchet MS"/>
          <w:b/>
        </w:rPr>
      </w:pPr>
    </w:p>
    <w:p w:rsidR="006D280C" w:rsidRPr="004609BB" w:rsidRDefault="006D280C" w:rsidP="004609BB">
      <w:pPr>
        <w:spacing w:before="163"/>
        <w:ind w:left="220" w:right="869"/>
        <w:jc w:val="both"/>
        <w:rPr>
          <w:rFonts w:ascii="Trebuchet MS" w:hAnsi="Trebuchet MS"/>
          <w:sz w:val="20"/>
          <w:szCs w:val="20"/>
        </w:rPr>
      </w:pPr>
      <w:r w:rsidRPr="004609BB">
        <w:rPr>
          <w:rFonts w:ascii="Trebuchet MS" w:hAnsi="Trebuchet MS"/>
          <w:sz w:val="20"/>
          <w:szCs w:val="20"/>
        </w:rPr>
        <w:t xml:space="preserve">This Homeowner’s Guide has been carefully prepared to serve as a practical guide for residents to enjoy the facilities and amenities </w:t>
      </w:r>
      <w:r w:rsidRPr="00CB338A">
        <w:rPr>
          <w:rFonts w:ascii="Trebuchet MS" w:hAnsi="Trebuchet MS"/>
          <w:b/>
          <w:sz w:val="20"/>
          <w:szCs w:val="20"/>
        </w:rPr>
        <w:t>of  Metro</w:t>
      </w:r>
      <w:r w:rsidR="004609BB" w:rsidRPr="00CB338A">
        <w:rPr>
          <w:rFonts w:ascii="Trebuchet MS" w:hAnsi="Trebuchet MS"/>
          <w:b/>
          <w:sz w:val="20"/>
          <w:szCs w:val="20"/>
        </w:rPr>
        <w:t xml:space="preserve"> C</w:t>
      </w:r>
      <w:r w:rsidRPr="00CB338A">
        <w:rPr>
          <w:rFonts w:ascii="Trebuchet MS" w:hAnsi="Trebuchet MS"/>
          <w:b/>
          <w:sz w:val="20"/>
          <w:szCs w:val="20"/>
        </w:rPr>
        <w:t xml:space="preserve">lark Homes </w:t>
      </w:r>
      <w:proofErr w:type="spellStart"/>
      <w:r w:rsidRPr="00CB338A">
        <w:rPr>
          <w:rFonts w:ascii="Trebuchet MS" w:hAnsi="Trebuchet MS"/>
          <w:b/>
          <w:sz w:val="20"/>
          <w:szCs w:val="20"/>
        </w:rPr>
        <w:t>Mabalacat</w:t>
      </w:r>
      <w:proofErr w:type="spellEnd"/>
      <w:r w:rsidRPr="004609BB">
        <w:rPr>
          <w:rFonts w:ascii="Trebuchet MS" w:hAnsi="Trebuchet MS"/>
          <w:sz w:val="20"/>
          <w:szCs w:val="20"/>
        </w:rPr>
        <w:t>. It is very important that as a resident/lot owner, you and your family are familiar with the range of facilities available for your use, as well as your responsibilities as a resident/lot owner of this unique development.</w:t>
      </w:r>
    </w:p>
    <w:p w:rsidR="006D280C" w:rsidRPr="004609BB" w:rsidRDefault="006D280C" w:rsidP="004609BB">
      <w:pPr>
        <w:ind w:left="220" w:right="954"/>
        <w:jc w:val="both"/>
        <w:rPr>
          <w:rFonts w:ascii="Trebuchet MS" w:hAnsi="Trebuchet MS"/>
          <w:sz w:val="20"/>
          <w:szCs w:val="20"/>
        </w:rPr>
      </w:pPr>
      <w:r w:rsidRPr="004609BB">
        <w:rPr>
          <w:rFonts w:ascii="Trebuchet MS" w:hAnsi="Trebuchet MS"/>
          <w:sz w:val="20"/>
          <w:szCs w:val="20"/>
        </w:rPr>
        <w:t>The Information contained in this handbook includes Subdivision Rules and Regulations which must be followed by all residents and lot owners. It also includes general rules on the use of the recreational facilities and common areas as well as important contact information.</w:t>
      </w:r>
    </w:p>
    <w:p w:rsidR="00C22DC6" w:rsidRDefault="006D280C" w:rsidP="00C22DC6">
      <w:pPr>
        <w:ind w:left="220" w:right="728"/>
        <w:jc w:val="both"/>
        <w:rPr>
          <w:rFonts w:ascii="Trebuchet MS" w:hAnsi="Trebuchet MS"/>
          <w:sz w:val="20"/>
          <w:szCs w:val="20"/>
        </w:rPr>
      </w:pPr>
      <w:r w:rsidRPr="004609BB">
        <w:rPr>
          <w:rFonts w:ascii="Trebuchet MS" w:hAnsi="Trebuchet MS"/>
          <w:sz w:val="20"/>
          <w:szCs w:val="20"/>
        </w:rPr>
        <w:t xml:space="preserve">From time to time, this handbook may be supplemented and updated by the Board of </w:t>
      </w:r>
      <w:r w:rsidR="004609BB">
        <w:rPr>
          <w:rFonts w:ascii="Trebuchet MS" w:hAnsi="Trebuchet MS"/>
          <w:sz w:val="20"/>
          <w:szCs w:val="20"/>
        </w:rPr>
        <w:t>Directors</w:t>
      </w:r>
      <w:r w:rsidRPr="004609BB">
        <w:rPr>
          <w:rFonts w:ascii="Trebuchet MS" w:hAnsi="Trebuchet MS"/>
          <w:sz w:val="20"/>
          <w:szCs w:val="20"/>
        </w:rPr>
        <w:t xml:space="preserve"> of the Association. In any event, the Subdivision Management will notify you of any changes.</w:t>
      </w:r>
    </w:p>
    <w:p w:rsidR="006D280C" w:rsidRPr="00C22DC6" w:rsidRDefault="006D280C" w:rsidP="00C22DC6">
      <w:pPr>
        <w:ind w:left="220" w:right="728"/>
        <w:jc w:val="center"/>
        <w:rPr>
          <w:rFonts w:ascii="Trebuchet MS" w:hAnsi="Trebuchet MS"/>
          <w:b/>
          <w:color w:val="00B050"/>
          <w:sz w:val="24"/>
          <w:szCs w:val="24"/>
        </w:rPr>
      </w:pPr>
      <w:r w:rsidRPr="00C22DC6">
        <w:rPr>
          <w:rFonts w:ascii="Trebuchet MS" w:hAnsi="Trebuchet MS"/>
          <w:b/>
          <w:color w:val="00B050"/>
          <w:sz w:val="24"/>
          <w:szCs w:val="24"/>
        </w:rPr>
        <w:t>SUBDIVISION RULES AND REGULATIONS</w:t>
      </w:r>
    </w:p>
    <w:p w:rsidR="006D280C" w:rsidRPr="004609BB" w:rsidRDefault="00A675D0" w:rsidP="00C22DC6">
      <w:pPr>
        <w:pStyle w:val="BodyText"/>
        <w:spacing w:before="9"/>
        <w:rPr>
          <w:rFonts w:ascii="Trebuchet MS" w:hAnsi="Trebuchet MS"/>
          <w:b/>
        </w:rPr>
      </w:pPr>
      <w:r w:rsidRPr="00A675D0">
        <w:rPr>
          <w:rFonts w:ascii="Trebuchet MS" w:hAnsi="Trebuchet MS"/>
          <w:noProof/>
        </w:rPr>
        <w:pict>
          <v:shape id="AutoShape 6" o:spid="_x0000_s1026" style="position:absolute;margin-left:1in;margin-top:15.8pt;width:454.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9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" adj="0,,0" path="m,l8194,t9,l9094,e" filled="f" strokeweight=".48539mm">
            <v:stroke joinstyle="round"/>
            <v:formulas/>
            <v:path arrowok="t" o:connecttype="custom" o:connectlocs="0,0;5203190,0;5208905,0;5774690,0" o:connectangles="0,0,0,0"/>
            <w10:wrap type="topAndBottom" anchorx="page"/>
          </v:shape>
        </w:pict>
      </w:r>
    </w:p>
    <w:p w:rsidR="00C22DC6" w:rsidRDefault="00C22DC6" w:rsidP="006D280C">
      <w:pPr>
        <w:pStyle w:val="BodyText"/>
        <w:spacing w:before="92" w:line="242" w:lineRule="auto"/>
        <w:ind w:left="220" w:right="728"/>
        <w:rPr>
          <w:rFonts w:ascii="Trebuchet MS" w:hAnsi="Trebuchet MS"/>
        </w:rPr>
      </w:pPr>
    </w:p>
    <w:p w:rsidR="006D280C" w:rsidRPr="004609BB" w:rsidRDefault="006D280C" w:rsidP="00C22DC6">
      <w:pPr>
        <w:pStyle w:val="BodyText"/>
        <w:spacing w:before="92" w:line="242" w:lineRule="auto"/>
        <w:ind w:left="220" w:right="728"/>
        <w:jc w:val="both"/>
        <w:rPr>
          <w:rFonts w:ascii="Trebuchet MS" w:hAnsi="Trebuchet MS"/>
        </w:rPr>
      </w:pPr>
      <w:r w:rsidRPr="004609BB">
        <w:rPr>
          <w:rFonts w:ascii="Trebuchet MS" w:hAnsi="Trebuchet MS"/>
        </w:rPr>
        <w:t xml:space="preserve">The </w:t>
      </w:r>
      <w:r w:rsidRPr="004609BB">
        <w:rPr>
          <w:rFonts w:ascii="Trebuchet MS" w:hAnsi="Trebuchet MS"/>
          <w:b/>
        </w:rPr>
        <w:t xml:space="preserve">Metro Clark Homes </w:t>
      </w:r>
      <w:proofErr w:type="spellStart"/>
      <w:r w:rsidRPr="004609BB">
        <w:rPr>
          <w:rFonts w:ascii="Trebuchet MS" w:hAnsi="Trebuchet MS"/>
          <w:b/>
        </w:rPr>
        <w:t>Mabalacat</w:t>
      </w:r>
      <w:proofErr w:type="spellEnd"/>
      <w:r w:rsidRPr="004609BB">
        <w:rPr>
          <w:rFonts w:ascii="Trebuchet MS" w:hAnsi="Trebuchet MS"/>
          <w:b/>
        </w:rPr>
        <w:t xml:space="preserve"> Homeowners Association. (</w:t>
      </w:r>
      <w:r w:rsidR="00BC1311">
        <w:rPr>
          <w:rFonts w:ascii="Trebuchet MS" w:hAnsi="Trebuchet MS"/>
          <w:b/>
        </w:rPr>
        <w:t>MCHMHOA</w:t>
      </w:r>
      <w:r w:rsidRPr="004609BB">
        <w:rPr>
          <w:rFonts w:ascii="Trebuchet MS" w:hAnsi="Trebuchet MS"/>
          <w:b/>
        </w:rPr>
        <w:t xml:space="preserve">) </w:t>
      </w:r>
      <w:r w:rsidRPr="004609BB">
        <w:rPr>
          <w:rFonts w:ascii="Trebuchet MS" w:hAnsi="Trebuchet MS"/>
        </w:rPr>
        <w:t>has formulated these guidelines with the intention of maintaining An environmentally friendly and sustainable community and one with a friendly neighborhood that is both peaceful and enjoyable. With this, the House Rules shall be applied for the common good of the owners and residents of the subdivision. Such rules are designed to:</w:t>
      </w:r>
    </w:p>
    <w:p w:rsidR="006D280C" w:rsidRPr="004609BB" w:rsidRDefault="006D280C" w:rsidP="00C22DC6">
      <w:pPr>
        <w:pStyle w:val="BodyText"/>
        <w:spacing w:before="6"/>
        <w:jc w:val="both"/>
        <w:rPr>
          <w:rFonts w:ascii="Trebuchet MS" w:hAnsi="Trebuchet MS"/>
        </w:rPr>
      </w:pPr>
    </w:p>
    <w:p w:rsidR="006D280C" w:rsidRPr="004609BB" w:rsidRDefault="006D280C" w:rsidP="00C22DC6">
      <w:pPr>
        <w:pStyle w:val="ListParagraph"/>
        <w:widowControl w:val="0"/>
        <w:numPr>
          <w:ilvl w:val="1"/>
          <w:numId w:val="9"/>
        </w:numPr>
        <w:tabs>
          <w:tab w:val="left" w:pos="1300"/>
          <w:tab w:val="left" w:pos="1301"/>
        </w:tabs>
        <w:autoSpaceDE w:val="0"/>
        <w:autoSpaceDN w:val="0"/>
        <w:spacing w:after="0" w:line="240" w:lineRule="auto"/>
        <w:ind w:right="775"/>
        <w:contextualSpacing w:val="0"/>
        <w:jc w:val="both"/>
        <w:rPr>
          <w:rFonts w:ascii="Trebuchet MS" w:hAnsi="Trebuchet MS"/>
          <w:sz w:val="20"/>
          <w:szCs w:val="20"/>
        </w:rPr>
      </w:pPr>
      <w:r w:rsidRPr="004609BB">
        <w:rPr>
          <w:rFonts w:ascii="Trebuchet MS" w:hAnsi="Trebuchet MS"/>
          <w:sz w:val="20"/>
          <w:szCs w:val="20"/>
        </w:rPr>
        <w:t>Safeguard every resident’s health, safety and welfare by establishing and sustaining a safe, livable and pleasant community;</w:t>
      </w:r>
    </w:p>
    <w:p w:rsidR="006D280C" w:rsidRPr="004609BB" w:rsidRDefault="006D280C" w:rsidP="00C22DC6">
      <w:pPr>
        <w:pStyle w:val="BodyText"/>
        <w:spacing w:before="9"/>
        <w:jc w:val="both"/>
        <w:rPr>
          <w:rFonts w:ascii="Trebuchet MS" w:hAnsi="Trebuchet MS"/>
        </w:rPr>
      </w:pPr>
    </w:p>
    <w:p w:rsidR="006D280C" w:rsidRPr="004609BB" w:rsidRDefault="006D280C" w:rsidP="00C22DC6">
      <w:pPr>
        <w:pStyle w:val="ListParagraph"/>
        <w:widowControl w:val="0"/>
        <w:numPr>
          <w:ilvl w:val="1"/>
          <w:numId w:val="9"/>
        </w:numPr>
        <w:tabs>
          <w:tab w:val="left" w:pos="1300"/>
          <w:tab w:val="left" w:pos="1301"/>
        </w:tabs>
        <w:autoSpaceDE w:val="0"/>
        <w:autoSpaceDN w:val="0"/>
        <w:spacing w:before="1" w:after="0" w:line="240" w:lineRule="auto"/>
        <w:ind w:right="767"/>
        <w:contextualSpacing w:val="0"/>
        <w:jc w:val="both"/>
        <w:rPr>
          <w:rFonts w:ascii="Trebuchet MS" w:hAnsi="Trebuchet MS"/>
          <w:sz w:val="20"/>
          <w:szCs w:val="20"/>
        </w:rPr>
      </w:pPr>
      <w:r w:rsidRPr="004609BB">
        <w:rPr>
          <w:rFonts w:ascii="Trebuchet MS" w:hAnsi="Trebuchet MS"/>
          <w:sz w:val="20"/>
          <w:szCs w:val="20"/>
        </w:rPr>
        <w:t>Accord to each property owner the full benefit and enjoyment of his property with no greater restriction than is necessary to ensure the same advantages to other property owners;</w:t>
      </w:r>
    </w:p>
    <w:p w:rsidR="006D280C" w:rsidRPr="004609BB" w:rsidRDefault="006D280C" w:rsidP="00C22DC6">
      <w:pPr>
        <w:pStyle w:val="BodyText"/>
        <w:spacing w:before="10"/>
        <w:jc w:val="both"/>
        <w:rPr>
          <w:rFonts w:ascii="Trebuchet MS" w:hAnsi="Trebuchet MS"/>
        </w:rPr>
      </w:pPr>
    </w:p>
    <w:p w:rsidR="006D280C" w:rsidRPr="004609BB" w:rsidRDefault="006D280C" w:rsidP="00C22DC6">
      <w:pPr>
        <w:pStyle w:val="ListParagraph"/>
        <w:widowControl w:val="0"/>
        <w:numPr>
          <w:ilvl w:val="1"/>
          <w:numId w:val="9"/>
        </w:numPr>
        <w:tabs>
          <w:tab w:val="left" w:pos="1300"/>
          <w:tab w:val="left" w:pos="1301"/>
        </w:tabs>
        <w:autoSpaceDE w:val="0"/>
        <w:autoSpaceDN w:val="0"/>
        <w:spacing w:after="0" w:line="240" w:lineRule="auto"/>
        <w:ind w:right="776"/>
        <w:contextualSpacing w:val="0"/>
        <w:jc w:val="both"/>
        <w:rPr>
          <w:rFonts w:ascii="Trebuchet MS" w:hAnsi="Trebuchet MS"/>
          <w:sz w:val="20"/>
          <w:szCs w:val="20"/>
        </w:rPr>
      </w:pPr>
      <w:r w:rsidRPr="004609BB">
        <w:rPr>
          <w:rFonts w:ascii="Trebuchet MS" w:hAnsi="Trebuchet MS"/>
          <w:sz w:val="20"/>
          <w:szCs w:val="20"/>
        </w:rPr>
        <w:t>Assure residents that the intended land use and character of their community will be preserved, protecting their rights to access, ventilation, view, utility service and</w:t>
      </w:r>
      <w:r w:rsidR="00E05ED8" w:rsidRPr="004609BB">
        <w:rPr>
          <w:rFonts w:ascii="Trebuchet MS" w:hAnsi="Trebuchet MS"/>
          <w:sz w:val="20"/>
          <w:szCs w:val="20"/>
        </w:rPr>
        <w:t xml:space="preserve"> </w:t>
      </w:r>
      <w:r w:rsidRPr="004609BB">
        <w:rPr>
          <w:rFonts w:ascii="Trebuchet MS" w:hAnsi="Trebuchet MS"/>
          <w:sz w:val="20"/>
          <w:szCs w:val="20"/>
        </w:rPr>
        <w:t>privacy;</w:t>
      </w:r>
    </w:p>
    <w:p w:rsidR="006D280C" w:rsidRPr="004609BB" w:rsidRDefault="006D280C" w:rsidP="00C22DC6">
      <w:pPr>
        <w:pStyle w:val="BodyText"/>
        <w:spacing w:before="4"/>
        <w:jc w:val="both"/>
        <w:rPr>
          <w:rFonts w:ascii="Trebuchet MS" w:hAnsi="Trebuchet MS"/>
        </w:rPr>
      </w:pPr>
    </w:p>
    <w:p w:rsidR="006D280C" w:rsidRPr="004609BB" w:rsidRDefault="006D280C" w:rsidP="00C22DC6">
      <w:pPr>
        <w:pStyle w:val="ListParagraph"/>
        <w:widowControl w:val="0"/>
        <w:numPr>
          <w:ilvl w:val="1"/>
          <w:numId w:val="9"/>
        </w:numPr>
        <w:tabs>
          <w:tab w:val="left" w:pos="1300"/>
          <w:tab w:val="left" w:pos="1301"/>
        </w:tabs>
        <w:autoSpaceDE w:val="0"/>
        <w:autoSpaceDN w:val="0"/>
        <w:spacing w:after="0" w:line="235" w:lineRule="auto"/>
        <w:ind w:right="775"/>
        <w:contextualSpacing w:val="0"/>
        <w:jc w:val="both"/>
        <w:rPr>
          <w:rFonts w:ascii="Trebuchet MS" w:hAnsi="Trebuchet MS"/>
          <w:sz w:val="20"/>
          <w:szCs w:val="20"/>
        </w:rPr>
      </w:pPr>
      <w:r w:rsidRPr="004609BB">
        <w:rPr>
          <w:rFonts w:ascii="Trebuchet MS" w:hAnsi="Trebuchet MS"/>
          <w:sz w:val="20"/>
          <w:szCs w:val="20"/>
        </w:rPr>
        <w:t>Prevent nuisances and the deterioration of neighborhoods that inevitably follows a “let people do whatever they want” philosophy of construction, maintenance, and property</w:t>
      </w:r>
      <w:r w:rsidR="00E05ED8" w:rsidRPr="004609BB">
        <w:rPr>
          <w:rFonts w:ascii="Trebuchet MS" w:hAnsi="Trebuchet MS"/>
          <w:sz w:val="20"/>
          <w:szCs w:val="20"/>
        </w:rPr>
        <w:t xml:space="preserve"> </w:t>
      </w:r>
      <w:r w:rsidRPr="004609BB">
        <w:rPr>
          <w:rFonts w:ascii="Trebuchet MS" w:hAnsi="Trebuchet MS"/>
          <w:sz w:val="20"/>
          <w:szCs w:val="20"/>
        </w:rPr>
        <w:t>use;</w:t>
      </w:r>
    </w:p>
    <w:p w:rsidR="006D280C" w:rsidRPr="004609BB" w:rsidRDefault="006D280C" w:rsidP="00C22DC6">
      <w:pPr>
        <w:pStyle w:val="BodyText"/>
        <w:spacing w:before="8"/>
        <w:jc w:val="both"/>
        <w:rPr>
          <w:rFonts w:ascii="Trebuchet MS" w:hAnsi="Trebuchet MS"/>
        </w:rPr>
      </w:pPr>
    </w:p>
    <w:p w:rsidR="006D280C" w:rsidRPr="004609BB" w:rsidRDefault="006D280C" w:rsidP="00C22DC6">
      <w:pPr>
        <w:pStyle w:val="ListParagraph"/>
        <w:widowControl w:val="0"/>
        <w:numPr>
          <w:ilvl w:val="1"/>
          <w:numId w:val="9"/>
        </w:numPr>
        <w:tabs>
          <w:tab w:val="left" w:pos="1300"/>
          <w:tab w:val="left" w:pos="1301"/>
        </w:tabs>
        <w:autoSpaceDE w:val="0"/>
        <w:autoSpaceDN w:val="0"/>
        <w:spacing w:after="0" w:line="235" w:lineRule="auto"/>
        <w:ind w:right="775"/>
        <w:contextualSpacing w:val="0"/>
        <w:jc w:val="both"/>
        <w:rPr>
          <w:rFonts w:ascii="Trebuchet MS" w:hAnsi="Trebuchet MS"/>
          <w:sz w:val="20"/>
          <w:szCs w:val="20"/>
        </w:rPr>
      </w:pPr>
      <w:r w:rsidRPr="004609BB">
        <w:rPr>
          <w:rFonts w:ascii="Trebuchet MS" w:hAnsi="Trebuchet MS"/>
          <w:sz w:val="20"/>
          <w:szCs w:val="20"/>
        </w:rPr>
        <w:t>Protect property values by ensuring that only compatible developments and densities will be located within the</w:t>
      </w:r>
      <w:r w:rsidR="00E05ED8" w:rsidRPr="004609BB">
        <w:rPr>
          <w:rFonts w:ascii="Trebuchet MS" w:hAnsi="Trebuchet MS"/>
          <w:sz w:val="20"/>
          <w:szCs w:val="20"/>
        </w:rPr>
        <w:t xml:space="preserve"> </w:t>
      </w:r>
      <w:r w:rsidRPr="004609BB">
        <w:rPr>
          <w:rFonts w:ascii="Trebuchet MS" w:hAnsi="Trebuchet MS"/>
          <w:sz w:val="20"/>
          <w:szCs w:val="20"/>
        </w:rPr>
        <w:t>community.</w:t>
      </w:r>
    </w:p>
    <w:p w:rsidR="00E05ED8" w:rsidRPr="004609BB" w:rsidRDefault="00E05ED8" w:rsidP="00E05ED8">
      <w:pPr>
        <w:widowControl w:val="0"/>
        <w:tabs>
          <w:tab w:val="left" w:pos="1300"/>
          <w:tab w:val="left" w:pos="1301"/>
        </w:tabs>
        <w:autoSpaceDE w:val="0"/>
        <w:autoSpaceDN w:val="0"/>
        <w:spacing w:after="0" w:line="235" w:lineRule="auto"/>
        <w:ind w:right="775"/>
        <w:rPr>
          <w:rFonts w:ascii="Trebuchet MS" w:hAnsi="Trebuchet MS"/>
          <w:sz w:val="20"/>
          <w:szCs w:val="20"/>
        </w:rPr>
      </w:pPr>
    </w:p>
    <w:p w:rsidR="00C22DC6" w:rsidRDefault="00C22DC6" w:rsidP="00E05ED8">
      <w:pPr>
        <w:pStyle w:val="Heading2"/>
        <w:rPr>
          <w:rFonts w:ascii="Trebuchet MS" w:hAnsi="Trebuchet MS"/>
          <w:b w:val="0"/>
          <w:color w:val="00B050"/>
          <w:sz w:val="20"/>
          <w:szCs w:val="20"/>
        </w:rPr>
      </w:pPr>
    </w:p>
    <w:p w:rsidR="00E05ED8" w:rsidRPr="00C22DC6" w:rsidRDefault="00E05ED8" w:rsidP="00E05ED8">
      <w:pPr>
        <w:pStyle w:val="Heading2"/>
        <w:rPr>
          <w:rFonts w:ascii="Trebuchet MS" w:hAnsi="Trebuchet MS"/>
          <w:color w:val="00B050"/>
          <w:sz w:val="22"/>
          <w:szCs w:val="22"/>
        </w:rPr>
      </w:pPr>
      <w:r w:rsidRPr="00C22DC6">
        <w:rPr>
          <w:rFonts w:ascii="Trebuchet MS" w:hAnsi="Trebuchet MS"/>
          <w:color w:val="00B050"/>
          <w:sz w:val="22"/>
          <w:szCs w:val="22"/>
        </w:rPr>
        <w:t xml:space="preserve">The Metro Clark Homes </w:t>
      </w:r>
      <w:proofErr w:type="spellStart"/>
      <w:r w:rsidRPr="00C22DC6">
        <w:rPr>
          <w:rFonts w:ascii="Trebuchet MS" w:hAnsi="Trebuchet MS"/>
          <w:color w:val="00B050"/>
          <w:sz w:val="22"/>
          <w:szCs w:val="22"/>
        </w:rPr>
        <w:t>Mabalacat</w:t>
      </w:r>
      <w:proofErr w:type="spellEnd"/>
      <w:r w:rsidRPr="00C22DC6">
        <w:rPr>
          <w:rFonts w:ascii="Trebuchet MS" w:hAnsi="Trebuchet MS"/>
          <w:color w:val="00B050"/>
          <w:sz w:val="22"/>
          <w:szCs w:val="22"/>
        </w:rPr>
        <w:t xml:space="preserve"> Homeowners Association. (</w:t>
      </w:r>
      <w:r w:rsidR="00BC1311">
        <w:rPr>
          <w:rFonts w:ascii="Trebuchet MS" w:hAnsi="Trebuchet MS"/>
          <w:color w:val="00B050"/>
          <w:sz w:val="22"/>
          <w:szCs w:val="22"/>
        </w:rPr>
        <w:t>MCHMHOA</w:t>
      </w:r>
      <w:r w:rsidRPr="00C22DC6">
        <w:rPr>
          <w:rFonts w:ascii="Trebuchet MS" w:hAnsi="Trebuchet MS"/>
          <w:color w:val="00B050"/>
          <w:sz w:val="22"/>
          <w:szCs w:val="22"/>
        </w:rPr>
        <w:t>)</w:t>
      </w:r>
    </w:p>
    <w:p w:rsidR="00E05ED8" w:rsidRPr="004609BB" w:rsidRDefault="00E05ED8" w:rsidP="00E05ED8">
      <w:pPr>
        <w:rPr>
          <w:rFonts w:ascii="Trebuchet MS" w:hAnsi="Trebuchet MS"/>
          <w:sz w:val="20"/>
          <w:szCs w:val="20"/>
        </w:rPr>
      </w:pPr>
    </w:p>
    <w:p w:rsidR="00E05ED8" w:rsidRPr="004609BB" w:rsidRDefault="00E05ED8" w:rsidP="00E05ED8">
      <w:pPr>
        <w:pStyle w:val="ListParagraph"/>
        <w:widowControl w:val="0"/>
        <w:numPr>
          <w:ilvl w:val="0"/>
          <w:numId w:val="10"/>
        </w:numPr>
        <w:tabs>
          <w:tab w:val="left" w:pos="940"/>
          <w:tab w:val="left" w:pos="941"/>
        </w:tabs>
        <w:autoSpaceDE w:val="0"/>
        <w:autoSpaceDN w:val="0"/>
        <w:spacing w:before="1" w:after="0" w:line="235" w:lineRule="auto"/>
        <w:ind w:right="1212"/>
        <w:contextualSpacing w:val="0"/>
        <w:rPr>
          <w:rFonts w:ascii="Trebuchet MS" w:hAnsi="Trebuchet MS"/>
          <w:sz w:val="20"/>
          <w:szCs w:val="20"/>
        </w:rPr>
      </w:pPr>
      <w:r w:rsidRPr="004609BB">
        <w:rPr>
          <w:rFonts w:ascii="Trebuchet MS" w:hAnsi="Trebuchet MS"/>
          <w:sz w:val="20"/>
          <w:szCs w:val="20"/>
        </w:rPr>
        <w:t>Owners must abide by the rules and regulations laid down by the Association in the interest of sanitation, security, aesthetics and the general welfare of the community.</w:t>
      </w:r>
    </w:p>
    <w:p w:rsidR="00E05ED8" w:rsidRPr="004609BB" w:rsidRDefault="00E05ED8" w:rsidP="00E05ED8">
      <w:pPr>
        <w:pStyle w:val="BodyText"/>
        <w:spacing w:before="3"/>
        <w:rPr>
          <w:rFonts w:ascii="Trebuchet MS" w:hAnsi="Trebuchet MS"/>
        </w:rPr>
      </w:pPr>
    </w:p>
    <w:p w:rsidR="00E05ED8" w:rsidRPr="004609BB" w:rsidRDefault="00E05ED8" w:rsidP="00E05ED8">
      <w:pPr>
        <w:pStyle w:val="ListParagraph"/>
        <w:widowControl w:val="0"/>
        <w:numPr>
          <w:ilvl w:val="0"/>
          <w:numId w:val="10"/>
        </w:numPr>
        <w:tabs>
          <w:tab w:val="left" w:pos="940"/>
          <w:tab w:val="left" w:pos="941"/>
        </w:tabs>
        <w:autoSpaceDE w:val="0"/>
        <w:autoSpaceDN w:val="0"/>
        <w:spacing w:after="0" w:line="240" w:lineRule="auto"/>
        <w:ind w:hanging="361"/>
        <w:contextualSpacing w:val="0"/>
        <w:rPr>
          <w:rFonts w:ascii="Trebuchet MS" w:hAnsi="Trebuchet MS"/>
          <w:sz w:val="20"/>
          <w:szCs w:val="20"/>
        </w:rPr>
      </w:pPr>
      <w:r w:rsidRPr="004609BB">
        <w:rPr>
          <w:rFonts w:ascii="Trebuchet MS" w:hAnsi="Trebuchet MS"/>
          <w:sz w:val="20"/>
          <w:szCs w:val="20"/>
        </w:rPr>
        <w:t>The Association is authorized to collect dues or make assessments to meet its expenses.</w:t>
      </w:r>
    </w:p>
    <w:p w:rsidR="00E05ED8" w:rsidRPr="004609BB" w:rsidRDefault="00E05ED8" w:rsidP="00E05ED8">
      <w:pPr>
        <w:widowControl w:val="0"/>
        <w:tabs>
          <w:tab w:val="left" w:pos="940"/>
          <w:tab w:val="left" w:pos="941"/>
        </w:tabs>
        <w:autoSpaceDE w:val="0"/>
        <w:autoSpaceDN w:val="0"/>
        <w:spacing w:after="0" w:line="240" w:lineRule="auto"/>
        <w:rPr>
          <w:rFonts w:ascii="Trebuchet MS" w:hAnsi="Trebuchet MS"/>
          <w:sz w:val="20"/>
          <w:szCs w:val="20"/>
        </w:rPr>
      </w:pPr>
    </w:p>
    <w:p w:rsidR="00E05ED8" w:rsidRPr="00C22DC6" w:rsidRDefault="00E05ED8" w:rsidP="00E05ED8">
      <w:pPr>
        <w:pStyle w:val="Heading3"/>
        <w:rPr>
          <w:rFonts w:ascii="Trebuchet MS" w:hAnsi="Trebuchet MS"/>
          <w:color w:val="00B050"/>
        </w:rPr>
      </w:pPr>
      <w:r w:rsidRPr="00C22DC6">
        <w:rPr>
          <w:rFonts w:ascii="Trebuchet MS" w:hAnsi="Trebuchet MS"/>
          <w:color w:val="00B050"/>
        </w:rPr>
        <w:t>Members</w:t>
      </w:r>
    </w:p>
    <w:p w:rsidR="00E05ED8" w:rsidRPr="004609BB" w:rsidRDefault="00E05ED8" w:rsidP="00E05ED8">
      <w:pPr>
        <w:pStyle w:val="ListParagraph"/>
        <w:widowControl w:val="0"/>
        <w:numPr>
          <w:ilvl w:val="1"/>
          <w:numId w:val="10"/>
        </w:numPr>
        <w:tabs>
          <w:tab w:val="left" w:pos="1300"/>
          <w:tab w:val="left" w:pos="1301"/>
        </w:tabs>
        <w:autoSpaceDE w:val="0"/>
        <w:autoSpaceDN w:val="0"/>
        <w:spacing w:before="5" w:after="0" w:line="235" w:lineRule="auto"/>
        <w:ind w:right="777"/>
        <w:contextualSpacing w:val="0"/>
        <w:rPr>
          <w:rFonts w:ascii="Trebuchet MS" w:hAnsi="Trebuchet MS"/>
          <w:sz w:val="20"/>
          <w:szCs w:val="20"/>
        </w:rPr>
      </w:pPr>
      <w:r w:rsidRPr="004609BB">
        <w:rPr>
          <w:rFonts w:ascii="Trebuchet MS" w:hAnsi="Trebuchet MS"/>
          <w:sz w:val="20"/>
          <w:szCs w:val="20"/>
        </w:rPr>
        <w:t>A member in good standing is one who complies with all the duties and obligations of a member.</w:t>
      </w:r>
    </w:p>
    <w:p w:rsidR="00E05ED8" w:rsidRPr="00C22DC6" w:rsidRDefault="00E05ED8" w:rsidP="00E05ED8">
      <w:pPr>
        <w:pStyle w:val="Heading3"/>
        <w:rPr>
          <w:rFonts w:ascii="Trebuchet MS" w:hAnsi="Trebuchet MS"/>
          <w:color w:val="00B050"/>
        </w:rPr>
      </w:pPr>
      <w:r w:rsidRPr="00C22DC6">
        <w:rPr>
          <w:rFonts w:ascii="Trebuchet MS" w:hAnsi="Trebuchet MS"/>
          <w:color w:val="00B050"/>
        </w:rPr>
        <w:t>Duties of Members</w:t>
      </w:r>
    </w:p>
    <w:p w:rsidR="00E05ED8" w:rsidRPr="004609BB" w:rsidRDefault="00E05ED8" w:rsidP="00E05ED8">
      <w:pPr>
        <w:pStyle w:val="BodyText"/>
        <w:spacing w:before="2"/>
        <w:rPr>
          <w:rFonts w:ascii="Trebuchet MS" w:hAnsi="Trebuchet MS"/>
          <w:b/>
        </w:rPr>
      </w:pPr>
    </w:p>
    <w:p w:rsidR="00E05ED8" w:rsidRPr="004609BB" w:rsidRDefault="00E05ED8" w:rsidP="00E05ED8">
      <w:pPr>
        <w:pStyle w:val="ListParagraph"/>
        <w:widowControl w:val="0"/>
        <w:numPr>
          <w:ilvl w:val="1"/>
          <w:numId w:val="10"/>
        </w:numPr>
        <w:tabs>
          <w:tab w:val="left" w:pos="1300"/>
          <w:tab w:val="left" w:pos="1301"/>
        </w:tabs>
        <w:autoSpaceDE w:val="0"/>
        <w:autoSpaceDN w:val="0"/>
        <w:spacing w:after="0" w:line="240" w:lineRule="auto"/>
        <w:ind w:right="768"/>
        <w:contextualSpacing w:val="0"/>
        <w:rPr>
          <w:rFonts w:ascii="Trebuchet MS" w:hAnsi="Trebuchet MS"/>
          <w:sz w:val="20"/>
          <w:szCs w:val="20"/>
        </w:rPr>
      </w:pPr>
      <w:r w:rsidRPr="004609BB">
        <w:rPr>
          <w:rFonts w:ascii="Trebuchet MS" w:hAnsi="Trebuchet MS"/>
          <w:sz w:val="20"/>
          <w:szCs w:val="20"/>
        </w:rPr>
        <w:t>To pay on time association dues, special assessment, and such other fees which may be levied from time to time</w:t>
      </w:r>
    </w:p>
    <w:p w:rsidR="00E05ED8" w:rsidRPr="004609BB" w:rsidRDefault="00E05ED8" w:rsidP="00E05ED8">
      <w:pPr>
        <w:pStyle w:val="ListParagraph"/>
        <w:widowControl w:val="0"/>
        <w:numPr>
          <w:ilvl w:val="1"/>
          <w:numId w:val="10"/>
        </w:numPr>
        <w:tabs>
          <w:tab w:val="left" w:pos="1300"/>
          <w:tab w:val="left" w:pos="1301"/>
        </w:tabs>
        <w:autoSpaceDE w:val="0"/>
        <w:autoSpaceDN w:val="0"/>
        <w:spacing w:after="0" w:line="244" w:lineRule="exact"/>
        <w:ind w:hanging="361"/>
        <w:contextualSpacing w:val="0"/>
        <w:rPr>
          <w:rFonts w:ascii="Trebuchet MS" w:hAnsi="Trebuchet MS"/>
          <w:sz w:val="20"/>
          <w:szCs w:val="20"/>
        </w:rPr>
      </w:pPr>
      <w:r w:rsidRPr="004609BB">
        <w:rPr>
          <w:rFonts w:ascii="Trebuchet MS" w:hAnsi="Trebuchet MS"/>
          <w:sz w:val="20"/>
          <w:szCs w:val="20"/>
        </w:rPr>
        <w:t>To participate in major activities and other social affairs of the association</w:t>
      </w:r>
    </w:p>
    <w:p w:rsidR="00E05ED8" w:rsidRPr="004609BB" w:rsidRDefault="00E05ED8" w:rsidP="00E05ED8">
      <w:pPr>
        <w:pStyle w:val="ListParagraph"/>
        <w:widowControl w:val="0"/>
        <w:numPr>
          <w:ilvl w:val="1"/>
          <w:numId w:val="10"/>
        </w:numPr>
        <w:tabs>
          <w:tab w:val="left" w:pos="1300"/>
          <w:tab w:val="left" w:pos="1301"/>
        </w:tabs>
        <w:autoSpaceDE w:val="0"/>
        <w:autoSpaceDN w:val="0"/>
        <w:spacing w:after="0" w:line="242" w:lineRule="exact"/>
        <w:ind w:hanging="361"/>
        <w:contextualSpacing w:val="0"/>
        <w:rPr>
          <w:rFonts w:ascii="Trebuchet MS" w:hAnsi="Trebuchet MS"/>
          <w:sz w:val="20"/>
          <w:szCs w:val="20"/>
        </w:rPr>
      </w:pPr>
      <w:r w:rsidRPr="004609BB">
        <w:rPr>
          <w:rFonts w:ascii="Trebuchet MS" w:hAnsi="Trebuchet MS"/>
          <w:sz w:val="20"/>
          <w:szCs w:val="20"/>
        </w:rPr>
        <w:t>To attend all meetings, seminars and other forums that may be called by the association</w:t>
      </w:r>
    </w:p>
    <w:p w:rsidR="00E05ED8" w:rsidRPr="004609BB" w:rsidRDefault="00E05ED8" w:rsidP="00E05ED8">
      <w:pPr>
        <w:pStyle w:val="ListParagraph"/>
        <w:widowControl w:val="0"/>
        <w:numPr>
          <w:ilvl w:val="1"/>
          <w:numId w:val="10"/>
        </w:numPr>
        <w:tabs>
          <w:tab w:val="left" w:pos="1300"/>
          <w:tab w:val="left" w:pos="1301"/>
        </w:tabs>
        <w:autoSpaceDE w:val="0"/>
        <w:autoSpaceDN w:val="0"/>
        <w:spacing w:after="0" w:line="240" w:lineRule="auto"/>
        <w:ind w:right="773"/>
        <w:contextualSpacing w:val="0"/>
        <w:rPr>
          <w:rFonts w:ascii="Trebuchet MS" w:hAnsi="Trebuchet MS"/>
          <w:sz w:val="20"/>
          <w:szCs w:val="20"/>
        </w:rPr>
      </w:pPr>
      <w:r w:rsidRPr="004609BB">
        <w:rPr>
          <w:rFonts w:ascii="Trebuchet MS" w:hAnsi="Trebuchet MS"/>
          <w:sz w:val="20"/>
          <w:szCs w:val="20"/>
        </w:rPr>
        <w:t>To obey and comply with the association by-laws and other rules and regulations as may be promulgated by the Board of Directors.</w:t>
      </w:r>
    </w:p>
    <w:p w:rsidR="00C22DC6" w:rsidRDefault="00C22DC6" w:rsidP="00E05ED8">
      <w:pPr>
        <w:pStyle w:val="Heading3"/>
        <w:spacing w:before="1"/>
        <w:ind w:left="940"/>
        <w:rPr>
          <w:rFonts w:ascii="Trebuchet MS" w:hAnsi="Trebuchet MS"/>
          <w:sz w:val="20"/>
          <w:szCs w:val="20"/>
        </w:rPr>
      </w:pPr>
    </w:p>
    <w:p w:rsidR="00E05ED8" w:rsidRPr="00C22DC6" w:rsidRDefault="00E05ED8" w:rsidP="00E05ED8">
      <w:pPr>
        <w:pStyle w:val="Heading3"/>
        <w:spacing w:before="1"/>
        <w:ind w:left="940"/>
        <w:rPr>
          <w:rFonts w:ascii="Trebuchet MS" w:hAnsi="Trebuchet MS"/>
          <w:color w:val="00B050"/>
        </w:rPr>
      </w:pPr>
      <w:r w:rsidRPr="00C22DC6">
        <w:rPr>
          <w:rFonts w:ascii="Trebuchet MS" w:hAnsi="Trebuchet MS"/>
          <w:color w:val="00B050"/>
        </w:rPr>
        <w:t>Homeowners’ Dues</w:t>
      </w:r>
    </w:p>
    <w:p w:rsidR="00E05ED8" w:rsidRPr="004609BB" w:rsidRDefault="00E05ED8" w:rsidP="00E05ED8">
      <w:pPr>
        <w:pStyle w:val="BodyText"/>
        <w:spacing w:before="3"/>
        <w:rPr>
          <w:rFonts w:ascii="Trebuchet MS" w:hAnsi="Trebuchet MS"/>
          <w:b/>
        </w:rPr>
      </w:pPr>
    </w:p>
    <w:p w:rsidR="00E05ED8" w:rsidRPr="004609BB" w:rsidRDefault="00E05ED8" w:rsidP="00E05ED8">
      <w:pPr>
        <w:pStyle w:val="ListParagraph"/>
        <w:widowControl w:val="0"/>
        <w:numPr>
          <w:ilvl w:val="1"/>
          <w:numId w:val="10"/>
        </w:numPr>
        <w:tabs>
          <w:tab w:val="left" w:pos="1301"/>
        </w:tabs>
        <w:autoSpaceDE w:val="0"/>
        <w:autoSpaceDN w:val="0"/>
        <w:spacing w:before="1" w:after="0" w:line="240" w:lineRule="auto"/>
        <w:ind w:right="770"/>
        <w:contextualSpacing w:val="0"/>
        <w:jc w:val="both"/>
        <w:rPr>
          <w:rFonts w:ascii="Trebuchet MS" w:hAnsi="Trebuchet MS"/>
          <w:sz w:val="20"/>
          <w:szCs w:val="20"/>
        </w:rPr>
      </w:pPr>
      <w:r w:rsidRPr="004609BB">
        <w:rPr>
          <w:rFonts w:ascii="Trebuchet MS" w:hAnsi="Trebuchet MS"/>
          <w:sz w:val="20"/>
          <w:szCs w:val="20"/>
        </w:rPr>
        <w:t xml:space="preserve">Each homeowner will be charged homeowners dues that will cover security, maintenance of the common areas and common amenities of the </w:t>
      </w:r>
      <w:r w:rsidR="00B01699">
        <w:rPr>
          <w:rFonts w:ascii="Trebuchet MS" w:hAnsi="Trebuchet MS"/>
          <w:sz w:val="20"/>
          <w:szCs w:val="20"/>
        </w:rPr>
        <w:t>subdivision</w:t>
      </w:r>
      <w:r w:rsidRPr="004609BB">
        <w:rPr>
          <w:rFonts w:ascii="Trebuchet MS" w:hAnsi="Trebuchet MS"/>
          <w:sz w:val="20"/>
          <w:szCs w:val="20"/>
        </w:rPr>
        <w:t xml:space="preserve"> and other funds that may be established, that will preserve other areas within Metro Clark Homes.</w:t>
      </w:r>
    </w:p>
    <w:p w:rsidR="00E05ED8" w:rsidRPr="004609BB" w:rsidRDefault="00E05ED8" w:rsidP="00E05ED8">
      <w:pPr>
        <w:pStyle w:val="ListParagraph"/>
        <w:widowControl w:val="0"/>
        <w:numPr>
          <w:ilvl w:val="1"/>
          <w:numId w:val="10"/>
        </w:numPr>
        <w:tabs>
          <w:tab w:val="left" w:pos="1301"/>
        </w:tabs>
        <w:autoSpaceDE w:val="0"/>
        <w:autoSpaceDN w:val="0"/>
        <w:spacing w:after="0" w:line="243" w:lineRule="exact"/>
        <w:ind w:hanging="361"/>
        <w:contextualSpacing w:val="0"/>
        <w:jc w:val="both"/>
        <w:rPr>
          <w:rFonts w:ascii="Trebuchet MS" w:hAnsi="Trebuchet MS"/>
          <w:sz w:val="20"/>
          <w:szCs w:val="20"/>
        </w:rPr>
      </w:pPr>
      <w:r w:rsidRPr="004609BB">
        <w:rPr>
          <w:rFonts w:ascii="Trebuchet MS" w:hAnsi="Trebuchet MS"/>
          <w:sz w:val="20"/>
          <w:szCs w:val="20"/>
        </w:rPr>
        <w:t>Association dues may be paid monthly</w:t>
      </w:r>
    </w:p>
    <w:p w:rsidR="00E05ED8" w:rsidRPr="004609BB" w:rsidRDefault="00E05ED8" w:rsidP="00E05ED8">
      <w:pPr>
        <w:pStyle w:val="ListParagraph"/>
        <w:widowControl w:val="0"/>
        <w:numPr>
          <w:ilvl w:val="1"/>
          <w:numId w:val="10"/>
        </w:numPr>
        <w:tabs>
          <w:tab w:val="left" w:pos="1301"/>
        </w:tabs>
        <w:autoSpaceDE w:val="0"/>
        <w:autoSpaceDN w:val="0"/>
        <w:spacing w:before="2" w:after="0" w:line="237" w:lineRule="auto"/>
        <w:ind w:right="773"/>
        <w:contextualSpacing w:val="0"/>
        <w:jc w:val="both"/>
        <w:rPr>
          <w:rFonts w:ascii="Trebuchet MS" w:hAnsi="Trebuchet MS"/>
          <w:sz w:val="20"/>
          <w:szCs w:val="20"/>
        </w:rPr>
      </w:pPr>
      <w:r w:rsidRPr="004609BB">
        <w:rPr>
          <w:rFonts w:ascii="Trebuchet MS" w:hAnsi="Trebuchet MS"/>
          <w:sz w:val="20"/>
          <w:szCs w:val="20"/>
        </w:rPr>
        <w:t>Payment schemes is thru GCASH or may be obtained from the HOA Office.</w:t>
      </w:r>
    </w:p>
    <w:p w:rsidR="00E05ED8" w:rsidRPr="004609BB" w:rsidRDefault="00E05ED8" w:rsidP="00E05ED8">
      <w:pPr>
        <w:widowControl w:val="0"/>
        <w:tabs>
          <w:tab w:val="left" w:pos="1301"/>
        </w:tabs>
        <w:autoSpaceDE w:val="0"/>
        <w:autoSpaceDN w:val="0"/>
        <w:spacing w:before="2" w:after="0" w:line="237" w:lineRule="auto"/>
        <w:ind w:right="773"/>
        <w:jc w:val="both"/>
        <w:rPr>
          <w:rFonts w:ascii="Trebuchet MS" w:hAnsi="Trebuchet MS"/>
          <w:sz w:val="20"/>
          <w:szCs w:val="20"/>
        </w:rPr>
      </w:pPr>
    </w:p>
    <w:p w:rsidR="00E05ED8" w:rsidRPr="004609BB" w:rsidRDefault="00E05ED8" w:rsidP="00E05ED8">
      <w:pPr>
        <w:widowControl w:val="0"/>
        <w:tabs>
          <w:tab w:val="left" w:pos="1301"/>
        </w:tabs>
        <w:autoSpaceDE w:val="0"/>
        <w:autoSpaceDN w:val="0"/>
        <w:spacing w:before="2" w:after="0" w:line="237" w:lineRule="auto"/>
        <w:ind w:right="773"/>
        <w:jc w:val="both"/>
        <w:rPr>
          <w:rFonts w:ascii="Trebuchet MS" w:hAnsi="Trebuchet MS"/>
          <w:sz w:val="20"/>
          <w:szCs w:val="20"/>
        </w:rPr>
      </w:pPr>
    </w:p>
    <w:p w:rsidR="00E05ED8" w:rsidRPr="00C22DC6" w:rsidRDefault="00E05ED8" w:rsidP="00E05ED8">
      <w:pPr>
        <w:widowControl w:val="0"/>
        <w:tabs>
          <w:tab w:val="left" w:pos="1301"/>
        </w:tabs>
        <w:autoSpaceDE w:val="0"/>
        <w:autoSpaceDN w:val="0"/>
        <w:spacing w:before="2" w:after="0" w:line="237" w:lineRule="auto"/>
        <w:ind w:right="773"/>
        <w:jc w:val="center"/>
        <w:rPr>
          <w:rFonts w:ascii="Trebuchet MS" w:hAnsi="Trebuchet MS"/>
          <w:b/>
          <w:color w:val="00B050"/>
          <w:sz w:val="24"/>
          <w:szCs w:val="24"/>
        </w:rPr>
      </w:pPr>
      <w:r w:rsidRPr="00C22DC6">
        <w:rPr>
          <w:rFonts w:ascii="Trebuchet MS" w:hAnsi="Trebuchet MS"/>
          <w:b/>
          <w:color w:val="00B050"/>
          <w:sz w:val="24"/>
          <w:szCs w:val="24"/>
        </w:rPr>
        <w:t>SUBDIVISION RULES</w:t>
      </w:r>
    </w:p>
    <w:p w:rsidR="00E05ED8" w:rsidRPr="004609BB" w:rsidRDefault="00A675D0" w:rsidP="00E05ED8">
      <w:pPr>
        <w:pStyle w:val="BodyText"/>
        <w:spacing w:before="9"/>
        <w:rPr>
          <w:rFonts w:ascii="Trebuchet MS" w:hAnsi="Trebuchet MS"/>
          <w:b/>
        </w:rPr>
      </w:pPr>
      <w:r w:rsidRPr="00A675D0">
        <w:rPr>
          <w:rFonts w:ascii="Trebuchet MS" w:hAnsi="Trebuchet MS"/>
          <w:noProof/>
        </w:rPr>
        <w:pict>
          <v:rect id="Rectangle 5" o:spid="_x0000_s1028" style="position:absolute;margin-left:70.6pt;margin-top:12.8pt;width:475.5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fillcolor="black" stroked="f">
            <v:path arrowok="t"/>
            <w10:wrap type="topAndBottom" anchorx="page"/>
          </v:rect>
        </w:pict>
      </w:r>
    </w:p>
    <w:p w:rsidR="00002079" w:rsidRPr="004609BB" w:rsidRDefault="00002079" w:rsidP="00002079">
      <w:pPr>
        <w:pStyle w:val="Heading3"/>
        <w:keepNext w:val="0"/>
        <w:keepLines w:val="0"/>
        <w:widowControl w:val="0"/>
        <w:tabs>
          <w:tab w:val="left" w:pos="941"/>
        </w:tabs>
        <w:autoSpaceDE w:val="0"/>
        <w:autoSpaceDN w:val="0"/>
        <w:spacing w:before="93" w:line="240" w:lineRule="auto"/>
        <w:ind w:left="579"/>
        <w:rPr>
          <w:rFonts w:ascii="Trebuchet MS" w:hAnsi="Trebuchet MS"/>
          <w:sz w:val="20"/>
          <w:szCs w:val="20"/>
        </w:rPr>
      </w:pPr>
    </w:p>
    <w:p w:rsidR="00E05ED8" w:rsidRPr="00C22DC6" w:rsidRDefault="00E05ED8" w:rsidP="00002079">
      <w:pPr>
        <w:pStyle w:val="Heading3"/>
        <w:keepNext w:val="0"/>
        <w:keepLines w:val="0"/>
        <w:widowControl w:val="0"/>
        <w:tabs>
          <w:tab w:val="left" w:pos="941"/>
        </w:tabs>
        <w:autoSpaceDE w:val="0"/>
        <w:autoSpaceDN w:val="0"/>
        <w:spacing w:before="93" w:line="240" w:lineRule="auto"/>
        <w:ind w:left="579"/>
        <w:rPr>
          <w:rFonts w:ascii="Trebuchet MS" w:hAnsi="Trebuchet MS"/>
          <w:color w:val="00B050"/>
          <w:sz w:val="24"/>
          <w:szCs w:val="24"/>
        </w:rPr>
      </w:pPr>
      <w:r w:rsidRPr="00C22DC6">
        <w:rPr>
          <w:rFonts w:ascii="Trebuchet MS" w:hAnsi="Trebuchet MS"/>
          <w:color w:val="00B050"/>
          <w:sz w:val="24"/>
          <w:szCs w:val="24"/>
        </w:rPr>
        <w:t>General Cleanliness and Sanitation</w:t>
      </w:r>
    </w:p>
    <w:p w:rsidR="00E05ED8" w:rsidRPr="004609BB" w:rsidRDefault="00E05ED8" w:rsidP="00C22DC6">
      <w:pPr>
        <w:jc w:val="both"/>
        <w:rPr>
          <w:rFonts w:ascii="Trebuchet MS" w:hAnsi="Trebuchet MS"/>
          <w:sz w:val="20"/>
          <w:szCs w:val="20"/>
        </w:rPr>
      </w:pPr>
    </w:p>
    <w:p w:rsidR="00E05ED8" w:rsidRPr="004609BB" w:rsidRDefault="00E05ED8" w:rsidP="00C22DC6">
      <w:pPr>
        <w:pStyle w:val="ListParagraph"/>
        <w:numPr>
          <w:ilvl w:val="0"/>
          <w:numId w:val="12"/>
        </w:numPr>
        <w:jc w:val="both"/>
        <w:rPr>
          <w:rFonts w:ascii="Trebuchet MS" w:hAnsi="Trebuchet MS"/>
          <w:sz w:val="20"/>
          <w:szCs w:val="20"/>
        </w:rPr>
      </w:pPr>
      <w:r w:rsidRPr="004609BB">
        <w:rPr>
          <w:rFonts w:ascii="Trebuchet MS" w:hAnsi="Trebuchet MS"/>
          <w:sz w:val="20"/>
          <w:szCs w:val="20"/>
        </w:rPr>
        <w:t>Burning or incineration of any trash, garbage, garden cuttings or other rubbish on any lot is prohibited.</w:t>
      </w:r>
    </w:p>
    <w:p w:rsidR="00E05ED8" w:rsidRPr="004609BB" w:rsidRDefault="00E05ED8" w:rsidP="00C22DC6">
      <w:pPr>
        <w:pStyle w:val="ListParagraph"/>
        <w:numPr>
          <w:ilvl w:val="0"/>
          <w:numId w:val="12"/>
        </w:numPr>
        <w:jc w:val="both"/>
        <w:rPr>
          <w:rFonts w:ascii="Trebuchet MS" w:hAnsi="Trebuchet MS"/>
          <w:sz w:val="20"/>
          <w:szCs w:val="20"/>
        </w:rPr>
      </w:pPr>
      <w:r w:rsidRPr="004609BB">
        <w:rPr>
          <w:rFonts w:ascii="Trebuchet MS" w:hAnsi="Trebuchet MS"/>
          <w:sz w:val="20"/>
          <w:szCs w:val="20"/>
        </w:rPr>
        <w:t>Garbage containers should be properly covered and kept</w:t>
      </w:r>
      <w:r w:rsidR="00FE7002" w:rsidRPr="004609BB">
        <w:rPr>
          <w:rFonts w:ascii="Trebuchet MS" w:hAnsi="Trebuchet MS"/>
          <w:sz w:val="20"/>
          <w:szCs w:val="20"/>
        </w:rPr>
        <w:t xml:space="preserve"> </w:t>
      </w:r>
      <w:r w:rsidRPr="004609BB">
        <w:rPr>
          <w:rFonts w:ascii="Trebuchet MS" w:hAnsi="Trebuchet MS"/>
          <w:sz w:val="20"/>
          <w:szCs w:val="20"/>
        </w:rPr>
        <w:t>odor-free.</w:t>
      </w:r>
    </w:p>
    <w:p w:rsidR="00E05ED8" w:rsidRPr="004609BB" w:rsidRDefault="00E05ED8" w:rsidP="00C22DC6">
      <w:pPr>
        <w:pStyle w:val="ListParagraph"/>
        <w:numPr>
          <w:ilvl w:val="0"/>
          <w:numId w:val="12"/>
        </w:numPr>
        <w:jc w:val="both"/>
        <w:rPr>
          <w:rFonts w:ascii="Trebuchet MS" w:hAnsi="Trebuchet MS"/>
          <w:sz w:val="20"/>
          <w:szCs w:val="20"/>
        </w:rPr>
      </w:pPr>
      <w:r w:rsidRPr="004609BB">
        <w:rPr>
          <w:rFonts w:ascii="Trebuchet MS" w:hAnsi="Trebuchet MS"/>
          <w:sz w:val="20"/>
          <w:szCs w:val="20"/>
        </w:rPr>
        <w:t>Wet garbage should be placed inside plastic bags which should be securely tied before being placed inside the garbage</w:t>
      </w:r>
      <w:r w:rsidR="00FE7002" w:rsidRPr="004609BB">
        <w:rPr>
          <w:rFonts w:ascii="Trebuchet MS" w:hAnsi="Trebuchet MS"/>
          <w:sz w:val="20"/>
          <w:szCs w:val="20"/>
        </w:rPr>
        <w:t xml:space="preserve"> </w:t>
      </w:r>
      <w:r w:rsidRPr="004609BB">
        <w:rPr>
          <w:rFonts w:ascii="Trebuchet MS" w:hAnsi="Trebuchet MS"/>
          <w:sz w:val="20"/>
          <w:szCs w:val="20"/>
        </w:rPr>
        <w:t>container.</w:t>
      </w:r>
    </w:p>
    <w:p w:rsidR="00E05ED8" w:rsidRPr="004609BB" w:rsidRDefault="00E05ED8" w:rsidP="00C22DC6">
      <w:pPr>
        <w:pStyle w:val="ListParagraph"/>
        <w:numPr>
          <w:ilvl w:val="0"/>
          <w:numId w:val="12"/>
        </w:numPr>
        <w:jc w:val="both"/>
        <w:rPr>
          <w:rFonts w:ascii="Trebuchet MS" w:hAnsi="Trebuchet MS"/>
          <w:sz w:val="20"/>
          <w:szCs w:val="20"/>
        </w:rPr>
      </w:pPr>
      <w:r w:rsidRPr="004609BB">
        <w:rPr>
          <w:rFonts w:ascii="Trebuchet MS" w:hAnsi="Trebuchet MS"/>
          <w:sz w:val="20"/>
          <w:szCs w:val="20"/>
        </w:rPr>
        <w:t>Garbage containers should be kept inside the lot and must be brought out only</w:t>
      </w:r>
      <w:r w:rsidR="00FE7002" w:rsidRPr="004609BB">
        <w:rPr>
          <w:rFonts w:ascii="Trebuchet MS" w:hAnsi="Trebuchet MS"/>
          <w:sz w:val="20"/>
          <w:szCs w:val="20"/>
        </w:rPr>
        <w:t xml:space="preserve"> </w:t>
      </w:r>
      <w:r w:rsidRPr="004609BB">
        <w:rPr>
          <w:rFonts w:ascii="Trebuchet MS" w:hAnsi="Trebuchet MS"/>
          <w:sz w:val="20"/>
          <w:szCs w:val="20"/>
        </w:rPr>
        <w:t>during garbage pick-up</w:t>
      </w:r>
      <w:r w:rsidR="00FE7002" w:rsidRPr="004609BB">
        <w:rPr>
          <w:rFonts w:ascii="Trebuchet MS" w:hAnsi="Trebuchet MS"/>
          <w:sz w:val="20"/>
          <w:szCs w:val="20"/>
        </w:rPr>
        <w:t xml:space="preserve"> </w:t>
      </w:r>
      <w:r w:rsidRPr="004609BB">
        <w:rPr>
          <w:rFonts w:ascii="Trebuchet MS" w:hAnsi="Trebuchet MS"/>
          <w:sz w:val="20"/>
          <w:szCs w:val="20"/>
        </w:rPr>
        <w:t>hours.</w:t>
      </w:r>
    </w:p>
    <w:p w:rsidR="00E05ED8" w:rsidRPr="004609BB" w:rsidRDefault="00E05ED8" w:rsidP="00C22DC6">
      <w:pPr>
        <w:pStyle w:val="ListParagraph"/>
        <w:numPr>
          <w:ilvl w:val="0"/>
          <w:numId w:val="12"/>
        </w:numPr>
        <w:jc w:val="both"/>
        <w:rPr>
          <w:rFonts w:ascii="Trebuchet MS" w:hAnsi="Trebuchet MS"/>
          <w:sz w:val="20"/>
          <w:szCs w:val="20"/>
        </w:rPr>
      </w:pPr>
      <w:r w:rsidRPr="004609BB">
        <w:rPr>
          <w:rFonts w:ascii="Trebuchet MS" w:hAnsi="Trebuchet MS"/>
          <w:sz w:val="20"/>
          <w:szCs w:val="20"/>
        </w:rPr>
        <w:lastRenderedPageBreak/>
        <w:t>Proper segregation &amp; garbage disposal should be strictly</w:t>
      </w:r>
      <w:r w:rsidR="00FE7002" w:rsidRPr="004609BB">
        <w:rPr>
          <w:rFonts w:ascii="Trebuchet MS" w:hAnsi="Trebuchet MS"/>
          <w:sz w:val="20"/>
          <w:szCs w:val="20"/>
        </w:rPr>
        <w:t xml:space="preserve"> </w:t>
      </w:r>
      <w:r w:rsidRPr="004609BB">
        <w:rPr>
          <w:rFonts w:ascii="Trebuchet MS" w:hAnsi="Trebuchet MS"/>
          <w:sz w:val="20"/>
          <w:szCs w:val="20"/>
        </w:rPr>
        <w:t>observed.</w:t>
      </w:r>
    </w:p>
    <w:p w:rsidR="00E05ED8" w:rsidRPr="004609BB" w:rsidRDefault="00E05ED8" w:rsidP="00C22DC6">
      <w:pPr>
        <w:pStyle w:val="ListParagraph"/>
        <w:numPr>
          <w:ilvl w:val="0"/>
          <w:numId w:val="12"/>
        </w:numPr>
        <w:jc w:val="both"/>
        <w:rPr>
          <w:rFonts w:ascii="Trebuchet MS" w:hAnsi="Trebuchet MS"/>
          <w:sz w:val="20"/>
          <w:szCs w:val="20"/>
        </w:rPr>
      </w:pPr>
      <w:r w:rsidRPr="004609BB">
        <w:rPr>
          <w:rFonts w:ascii="Trebuchet MS" w:hAnsi="Trebuchet MS"/>
          <w:sz w:val="20"/>
          <w:szCs w:val="20"/>
        </w:rPr>
        <w:t>Owners/occupants must avoid littering within the subdivision. They shall keep and maintain their premises and common areas in a clean and sanitary condition, free from all obnoxious or unpleasant</w:t>
      </w:r>
      <w:r w:rsidR="00FE7002" w:rsidRPr="004609BB">
        <w:rPr>
          <w:rFonts w:ascii="Trebuchet MS" w:hAnsi="Trebuchet MS"/>
          <w:sz w:val="20"/>
          <w:szCs w:val="20"/>
        </w:rPr>
        <w:t xml:space="preserve"> </w:t>
      </w:r>
      <w:r w:rsidRPr="004609BB">
        <w:rPr>
          <w:rFonts w:ascii="Trebuchet MS" w:hAnsi="Trebuchet MS"/>
          <w:sz w:val="20"/>
          <w:szCs w:val="20"/>
        </w:rPr>
        <w:t>odors.</w:t>
      </w:r>
    </w:p>
    <w:p w:rsidR="00E05ED8" w:rsidRPr="004609BB" w:rsidRDefault="00E05ED8" w:rsidP="00C22DC6">
      <w:pPr>
        <w:pStyle w:val="ListParagraph"/>
        <w:numPr>
          <w:ilvl w:val="0"/>
          <w:numId w:val="12"/>
        </w:numPr>
        <w:jc w:val="both"/>
        <w:rPr>
          <w:rFonts w:ascii="Trebuchet MS" w:hAnsi="Trebuchet MS"/>
          <w:sz w:val="20"/>
          <w:szCs w:val="20"/>
        </w:rPr>
      </w:pPr>
      <w:r w:rsidRPr="004609BB">
        <w:rPr>
          <w:rFonts w:ascii="Trebuchet MS" w:hAnsi="Trebuchet MS"/>
          <w:sz w:val="20"/>
          <w:szCs w:val="20"/>
        </w:rPr>
        <w:t>Clotheslines, piles of wood, construction materials and/or equipment must be concealed from public view.</w:t>
      </w:r>
    </w:p>
    <w:p w:rsidR="00FE7002" w:rsidRDefault="00FE7002" w:rsidP="00C22DC6">
      <w:pPr>
        <w:pStyle w:val="ListParagraph"/>
        <w:numPr>
          <w:ilvl w:val="0"/>
          <w:numId w:val="12"/>
        </w:numPr>
        <w:jc w:val="both"/>
        <w:rPr>
          <w:rFonts w:ascii="Trebuchet MS" w:hAnsi="Trebuchet MS"/>
          <w:sz w:val="20"/>
          <w:szCs w:val="20"/>
        </w:rPr>
      </w:pPr>
      <w:r w:rsidRPr="004609BB">
        <w:rPr>
          <w:rFonts w:ascii="Trebuchet MS" w:hAnsi="Trebuchet MS"/>
          <w:sz w:val="20"/>
          <w:szCs w:val="20"/>
        </w:rPr>
        <w:t>Dumping of trash, litter, discarded materials of any kind (including but not limited to broken furniture; packaging materials and debris, tools and equipment) on vacant lots are strictly prohibited.</w:t>
      </w:r>
    </w:p>
    <w:p w:rsidR="00C123BA" w:rsidRPr="004609BB" w:rsidRDefault="00C123BA" w:rsidP="00C123BA">
      <w:pPr>
        <w:pStyle w:val="ListParagraph"/>
        <w:jc w:val="both"/>
        <w:rPr>
          <w:rFonts w:ascii="Trebuchet MS" w:hAnsi="Trebuchet MS"/>
          <w:sz w:val="20"/>
          <w:szCs w:val="20"/>
        </w:rPr>
      </w:pPr>
    </w:p>
    <w:p w:rsidR="00C22DC6" w:rsidRDefault="00FE7002" w:rsidP="00C123BA">
      <w:pPr>
        <w:pStyle w:val="Heading3"/>
        <w:keepNext w:val="0"/>
        <w:keepLines w:val="0"/>
        <w:widowControl w:val="0"/>
        <w:tabs>
          <w:tab w:val="left" w:pos="941"/>
        </w:tabs>
        <w:autoSpaceDE w:val="0"/>
        <w:autoSpaceDN w:val="0"/>
        <w:spacing w:before="0" w:line="240" w:lineRule="auto"/>
        <w:ind w:left="579"/>
        <w:rPr>
          <w:rFonts w:ascii="Trebuchet MS" w:hAnsi="Trebuchet MS"/>
          <w:color w:val="00B050"/>
          <w:sz w:val="24"/>
          <w:szCs w:val="24"/>
        </w:rPr>
      </w:pPr>
      <w:r w:rsidRPr="00C22DC6">
        <w:rPr>
          <w:rFonts w:ascii="Trebuchet MS" w:hAnsi="Trebuchet MS"/>
          <w:color w:val="00B050"/>
          <w:sz w:val="24"/>
          <w:szCs w:val="24"/>
        </w:rPr>
        <w:t>Streets/Vehicles/Drivers</w:t>
      </w:r>
    </w:p>
    <w:p w:rsidR="00C123BA" w:rsidRPr="00C123BA" w:rsidRDefault="00C123BA" w:rsidP="00C123BA"/>
    <w:p w:rsidR="00006400" w:rsidRPr="004609BB" w:rsidRDefault="00006400" w:rsidP="00207CB3">
      <w:pPr>
        <w:pStyle w:val="ListParagraph"/>
        <w:numPr>
          <w:ilvl w:val="0"/>
          <w:numId w:val="14"/>
        </w:numPr>
        <w:jc w:val="both"/>
        <w:rPr>
          <w:rFonts w:ascii="Trebuchet MS" w:hAnsi="Trebuchet MS"/>
          <w:sz w:val="20"/>
          <w:szCs w:val="20"/>
        </w:rPr>
      </w:pPr>
      <w:r w:rsidRPr="004609BB">
        <w:rPr>
          <w:rFonts w:ascii="Trebuchet MS" w:hAnsi="Trebuchet MS"/>
          <w:sz w:val="20"/>
          <w:szCs w:val="20"/>
        </w:rPr>
        <w:t>Vehicles of residents should have the approved stickers permanently located on the windshield for entrance purposes.</w:t>
      </w:r>
    </w:p>
    <w:p w:rsidR="00006400" w:rsidRPr="004609BB" w:rsidRDefault="00006400" w:rsidP="00207CB3">
      <w:pPr>
        <w:pStyle w:val="ListParagraph"/>
        <w:numPr>
          <w:ilvl w:val="0"/>
          <w:numId w:val="14"/>
        </w:numPr>
        <w:jc w:val="both"/>
        <w:rPr>
          <w:rFonts w:ascii="Trebuchet MS" w:hAnsi="Trebuchet MS"/>
          <w:sz w:val="20"/>
          <w:szCs w:val="20"/>
        </w:rPr>
      </w:pPr>
      <w:r w:rsidRPr="004609BB">
        <w:rPr>
          <w:rFonts w:ascii="Trebuchet MS" w:hAnsi="Trebuchet MS"/>
          <w:sz w:val="20"/>
          <w:szCs w:val="20"/>
        </w:rPr>
        <w:t xml:space="preserve">The maximum speed limit of 20 </w:t>
      </w:r>
      <w:proofErr w:type="spellStart"/>
      <w:r w:rsidRPr="004609BB">
        <w:rPr>
          <w:rFonts w:ascii="Trebuchet MS" w:hAnsi="Trebuchet MS"/>
          <w:sz w:val="20"/>
          <w:szCs w:val="20"/>
        </w:rPr>
        <w:t>kph</w:t>
      </w:r>
      <w:proofErr w:type="spellEnd"/>
      <w:r w:rsidRPr="004609BB">
        <w:rPr>
          <w:rFonts w:ascii="Trebuchet MS" w:hAnsi="Trebuchet MS"/>
          <w:sz w:val="20"/>
          <w:szCs w:val="20"/>
        </w:rPr>
        <w:t xml:space="preserve"> must be observed at all times.</w:t>
      </w:r>
    </w:p>
    <w:p w:rsidR="00006400" w:rsidRPr="004609BB" w:rsidRDefault="00006400" w:rsidP="00207CB3">
      <w:pPr>
        <w:pStyle w:val="ListParagraph"/>
        <w:numPr>
          <w:ilvl w:val="0"/>
          <w:numId w:val="14"/>
        </w:numPr>
        <w:jc w:val="both"/>
        <w:rPr>
          <w:rFonts w:ascii="Trebuchet MS" w:hAnsi="Trebuchet MS"/>
          <w:sz w:val="20"/>
          <w:szCs w:val="20"/>
        </w:rPr>
      </w:pPr>
      <w:r w:rsidRPr="004609BB">
        <w:rPr>
          <w:rFonts w:ascii="Trebuchet MS" w:hAnsi="Trebuchet MS"/>
          <w:sz w:val="20"/>
          <w:szCs w:val="20"/>
        </w:rPr>
        <w:t>Only trucks weighing a maximum twenty (20) metric tons, whether loaded or unloaded, may enter the subdivision.</w:t>
      </w:r>
    </w:p>
    <w:p w:rsidR="00FE7002" w:rsidRPr="004609BB" w:rsidRDefault="00006400" w:rsidP="00207CB3">
      <w:pPr>
        <w:pStyle w:val="ListParagraph"/>
        <w:numPr>
          <w:ilvl w:val="0"/>
          <w:numId w:val="14"/>
        </w:numPr>
        <w:jc w:val="both"/>
        <w:rPr>
          <w:rFonts w:ascii="Trebuchet MS" w:hAnsi="Trebuchet MS"/>
          <w:sz w:val="20"/>
          <w:szCs w:val="20"/>
        </w:rPr>
      </w:pPr>
      <w:r w:rsidRPr="004609BB">
        <w:rPr>
          <w:rFonts w:ascii="Trebuchet MS" w:hAnsi="Trebuchet MS"/>
          <w:sz w:val="20"/>
          <w:szCs w:val="20"/>
        </w:rPr>
        <w:t>Overloaded vehicles are not allowed inside the subdivision. Violators of this provision will not be allowed to enter the subdivision or if already inside, shall be prevented by the security from driving such an overloaded vehicle. For the purpose of identifying overloaded vehicles, the following shall be considered:</w:t>
      </w:r>
    </w:p>
    <w:p w:rsidR="00006400" w:rsidRPr="004609BB" w:rsidRDefault="00006400" w:rsidP="00207CB3">
      <w:pPr>
        <w:pStyle w:val="ListParagraph"/>
        <w:numPr>
          <w:ilvl w:val="0"/>
          <w:numId w:val="15"/>
        </w:numPr>
        <w:jc w:val="both"/>
        <w:rPr>
          <w:rFonts w:ascii="Trebuchet MS" w:hAnsi="Trebuchet MS"/>
          <w:sz w:val="20"/>
          <w:szCs w:val="20"/>
        </w:rPr>
      </w:pPr>
      <w:r w:rsidRPr="004609BB">
        <w:rPr>
          <w:rFonts w:ascii="Trebuchet MS" w:hAnsi="Trebuchet MS"/>
          <w:sz w:val="20"/>
          <w:szCs w:val="20"/>
        </w:rPr>
        <w:t>Any type of motor vehicle with passengers beyond the prescribed sitting capacity</w:t>
      </w:r>
    </w:p>
    <w:p w:rsidR="00006400" w:rsidRPr="004609BB" w:rsidRDefault="00006400" w:rsidP="00207CB3">
      <w:pPr>
        <w:pStyle w:val="ListParagraph"/>
        <w:numPr>
          <w:ilvl w:val="0"/>
          <w:numId w:val="15"/>
        </w:numPr>
        <w:jc w:val="both"/>
        <w:rPr>
          <w:rFonts w:ascii="Trebuchet MS" w:hAnsi="Trebuchet MS"/>
          <w:sz w:val="20"/>
          <w:szCs w:val="20"/>
        </w:rPr>
      </w:pPr>
      <w:r w:rsidRPr="004609BB">
        <w:rPr>
          <w:rFonts w:ascii="Trebuchet MS" w:hAnsi="Trebuchet MS"/>
          <w:sz w:val="20"/>
          <w:szCs w:val="20"/>
        </w:rPr>
        <w:t>Trucks loaded with construction materials more than its capacity as specified in the registration paper and indicated/printed on the side of the vehicle.</w:t>
      </w:r>
    </w:p>
    <w:p w:rsidR="00006400" w:rsidRPr="004609BB" w:rsidRDefault="00006400" w:rsidP="00207CB3">
      <w:pPr>
        <w:pStyle w:val="ListParagraph"/>
        <w:numPr>
          <w:ilvl w:val="0"/>
          <w:numId w:val="16"/>
        </w:numPr>
        <w:jc w:val="both"/>
        <w:rPr>
          <w:rFonts w:ascii="Trebuchet MS" w:hAnsi="Trebuchet MS"/>
          <w:sz w:val="20"/>
          <w:szCs w:val="20"/>
        </w:rPr>
      </w:pPr>
      <w:r w:rsidRPr="004609BB">
        <w:rPr>
          <w:rFonts w:ascii="Trebuchet MS" w:hAnsi="Trebuchet MS"/>
          <w:sz w:val="20"/>
          <w:szCs w:val="20"/>
        </w:rPr>
        <w:t>Anyone riding a motorcycle should wear safety gears such as crash helmet, etc.</w:t>
      </w:r>
    </w:p>
    <w:p w:rsidR="00006400" w:rsidRPr="004609BB" w:rsidRDefault="00006400" w:rsidP="00207CB3">
      <w:pPr>
        <w:pStyle w:val="ListParagraph"/>
        <w:numPr>
          <w:ilvl w:val="0"/>
          <w:numId w:val="16"/>
        </w:numPr>
        <w:jc w:val="both"/>
        <w:rPr>
          <w:rFonts w:ascii="Trebuchet MS" w:hAnsi="Trebuchet MS"/>
          <w:sz w:val="20"/>
          <w:szCs w:val="20"/>
        </w:rPr>
      </w:pPr>
      <w:r w:rsidRPr="004609BB">
        <w:rPr>
          <w:rFonts w:ascii="Trebuchet MS" w:hAnsi="Trebuchet MS"/>
          <w:sz w:val="20"/>
          <w:szCs w:val="20"/>
        </w:rPr>
        <w:t>Unnecessary/excessive car horn blowing is not allowed within the subdivision especially at night.</w:t>
      </w:r>
    </w:p>
    <w:p w:rsidR="00006400" w:rsidRPr="004609BB" w:rsidRDefault="00006400" w:rsidP="00207CB3">
      <w:pPr>
        <w:pStyle w:val="ListParagraph"/>
        <w:numPr>
          <w:ilvl w:val="0"/>
          <w:numId w:val="16"/>
        </w:numPr>
        <w:jc w:val="both"/>
        <w:rPr>
          <w:rFonts w:ascii="Trebuchet MS" w:hAnsi="Trebuchet MS"/>
          <w:sz w:val="20"/>
          <w:szCs w:val="20"/>
        </w:rPr>
      </w:pPr>
      <w:r w:rsidRPr="004609BB">
        <w:rPr>
          <w:rFonts w:ascii="Trebuchet MS" w:hAnsi="Trebuchet MS"/>
          <w:sz w:val="20"/>
          <w:szCs w:val="20"/>
        </w:rPr>
        <w:t>For visitors who have surrendered their IDs at the gate, the numbered vehicle card(given by the gate guard) must be prominently displayed at the dashboard, seen through the windshield of their vehicles.</w:t>
      </w:r>
    </w:p>
    <w:p w:rsidR="00006400" w:rsidRPr="004609BB" w:rsidRDefault="00006400" w:rsidP="00207CB3">
      <w:pPr>
        <w:pStyle w:val="ListParagraph"/>
        <w:numPr>
          <w:ilvl w:val="0"/>
          <w:numId w:val="16"/>
        </w:numPr>
        <w:jc w:val="both"/>
        <w:rPr>
          <w:rFonts w:ascii="Trebuchet MS" w:hAnsi="Trebuchet MS"/>
          <w:sz w:val="20"/>
          <w:szCs w:val="20"/>
        </w:rPr>
      </w:pPr>
      <w:r w:rsidRPr="004609BB">
        <w:rPr>
          <w:rFonts w:ascii="Trebuchet MS" w:hAnsi="Trebuchet MS"/>
          <w:sz w:val="20"/>
          <w:szCs w:val="20"/>
        </w:rPr>
        <w:t xml:space="preserve">While at the premises of the subdivision, drivers of homeowners and lessees are prohibited from gambling, drinking liquor or loitering, indulging in horse play or other rowdy behavior, staying and/or sleeping inside parked vehicles or any similar activity. </w:t>
      </w:r>
    </w:p>
    <w:p w:rsidR="00006400" w:rsidRPr="004609BB" w:rsidRDefault="00006400" w:rsidP="00207CB3">
      <w:pPr>
        <w:pStyle w:val="ListParagraph"/>
        <w:numPr>
          <w:ilvl w:val="0"/>
          <w:numId w:val="16"/>
        </w:numPr>
        <w:jc w:val="both"/>
        <w:rPr>
          <w:rFonts w:ascii="Trebuchet MS" w:hAnsi="Trebuchet MS"/>
          <w:sz w:val="20"/>
          <w:szCs w:val="20"/>
        </w:rPr>
      </w:pPr>
      <w:r w:rsidRPr="004609BB">
        <w:rPr>
          <w:rFonts w:ascii="Trebuchet MS" w:hAnsi="Trebuchet MS"/>
          <w:sz w:val="20"/>
          <w:szCs w:val="20"/>
        </w:rPr>
        <w:t>Intoxicated persons are not allowed to operate any type of motorized vehicle inside the subdivision.</w:t>
      </w:r>
    </w:p>
    <w:p w:rsidR="00006400" w:rsidRPr="004609BB" w:rsidRDefault="00006400" w:rsidP="00207CB3">
      <w:pPr>
        <w:pStyle w:val="ListParagraph"/>
        <w:numPr>
          <w:ilvl w:val="0"/>
          <w:numId w:val="16"/>
        </w:numPr>
        <w:jc w:val="both"/>
        <w:rPr>
          <w:rFonts w:ascii="Trebuchet MS" w:hAnsi="Trebuchet MS"/>
          <w:sz w:val="20"/>
          <w:szCs w:val="20"/>
        </w:rPr>
      </w:pPr>
      <w:r w:rsidRPr="004609BB">
        <w:rPr>
          <w:rFonts w:ascii="Trebuchet MS" w:hAnsi="Trebuchet MS"/>
          <w:sz w:val="20"/>
          <w:szCs w:val="20"/>
        </w:rPr>
        <w:t>Student drivers are not allowed to practice driving skills within the subdivision premises.</w:t>
      </w:r>
    </w:p>
    <w:p w:rsidR="00006400" w:rsidRDefault="00006400" w:rsidP="00207CB3">
      <w:pPr>
        <w:pStyle w:val="ListParagraph"/>
        <w:numPr>
          <w:ilvl w:val="0"/>
          <w:numId w:val="16"/>
        </w:numPr>
        <w:jc w:val="both"/>
        <w:rPr>
          <w:rFonts w:ascii="Trebuchet MS" w:hAnsi="Trebuchet MS"/>
          <w:sz w:val="20"/>
          <w:szCs w:val="20"/>
        </w:rPr>
      </w:pPr>
      <w:r w:rsidRPr="004609BB">
        <w:rPr>
          <w:rFonts w:ascii="Trebuchet MS" w:hAnsi="Trebuchet MS"/>
          <w:sz w:val="20"/>
          <w:szCs w:val="20"/>
        </w:rPr>
        <w:t>Whether parked or in transit, the volume of car stereos should be limited so as not to disturb the peace and quiet of the residents.</w:t>
      </w:r>
    </w:p>
    <w:p w:rsidR="00C22DC6" w:rsidRDefault="00C22DC6" w:rsidP="00C22DC6">
      <w:pPr>
        <w:rPr>
          <w:rFonts w:ascii="Trebuchet MS" w:hAnsi="Trebuchet MS"/>
          <w:sz w:val="20"/>
          <w:szCs w:val="20"/>
        </w:rPr>
      </w:pPr>
    </w:p>
    <w:p w:rsidR="00C22DC6" w:rsidRDefault="00C22DC6" w:rsidP="00C22DC6">
      <w:pPr>
        <w:rPr>
          <w:rFonts w:ascii="Trebuchet MS" w:hAnsi="Trebuchet MS"/>
          <w:sz w:val="20"/>
          <w:szCs w:val="20"/>
        </w:rPr>
      </w:pPr>
    </w:p>
    <w:p w:rsidR="00C22DC6" w:rsidRPr="00C22DC6" w:rsidRDefault="00C22DC6" w:rsidP="00C22DC6">
      <w:pPr>
        <w:rPr>
          <w:rFonts w:ascii="Trebuchet MS" w:hAnsi="Trebuchet MS"/>
          <w:sz w:val="20"/>
          <w:szCs w:val="20"/>
        </w:rPr>
      </w:pPr>
    </w:p>
    <w:p w:rsidR="009508EB" w:rsidRDefault="009508EB" w:rsidP="00002079">
      <w:pPr>
        <w:pStyle w:val="Heading3"/>
        <w:keepNext w:val="0"/>
        <w:keepLines w:val="0"/>
        <w:widowControl w:val="0"/>
        <w:tabs>
          <w:tab w:val="left" w:pos="941"/>
        </w:tabs>
        <w:autoSpaceDE w:val="0"/>
        <w:autoSpaceDN w:val="0"/>
        <w:spacing w:before="1" w:line="240" w:lineRule="auto"/>
        <w:ind w:left="579"/>
        <w:rPr>
          <w:rFonts w:ascii="Trebuchet MS" w:hAnsi="Trebuchet MS"/>
          <w:color w:val="00B050"/>
          <w:sz w:val="24"/>
          <w:szCs w:val="24"/>
        </w:rPr>
      </w:pPr>
    </w:p>
    <w:p w:rsidR="00006400" w:rsidRDefault="00006400" w:rsidP="00002079">
      <w:pPr>
        <w:pStyle w:val="Heading3"/>
        <w:keepNext w:val="0"/>
        <w:keepLines w:val="0"/>
        <w:widowControl w:val="0"/>
        <w:tabs>
          <w:tab w:val="left" w:pos="941"/>
        </w:tabs>
        <w:autoSpaceDE w:val="0"/>
        <w:autoSpaceDN w:val="0"/>
        <w:spacing w:before="1" w:line="240" w:lineRule="auto"/>
        <w:ind w:left="579"/>
        <w:rPr>
          <w:rFonts w:ascii="Trebuchet MS" w:hAnsi="Trebuchet MS"/>
          <w:color w:val="00B050"/>
          <w:sz w:val="24"/>
          <w:szCs w:val="24"/>
        </w:rPr>
      </w:pPr>
      <w:r w:rsidRPr="00C22DC6">
        <w:rPr>
          <w:rFonts w:ascii="Trebuchet MS" w:hAnsi="Trebuchet MS"/>
          <w:color w:val="00B050"/>
          <w:sz w:val="24"/>
          <w:szCs w:val="24"/>
        </w:rPr>
        <w:t>Parking</w:t>
      </w:r>
    </w:p>
    <w:p w:rsidR="009508EB" w:rsidRPr="009508EB" w:rsidRDefault="009508EB" w:rsidP="009508EB"/>
    <w:p w:rsidR="00006400" w:rsidRDefault="00006400" w:rsidP="00B01699">
      <w:pPr>
        <w:pStyle w:val="ListParagraph"/>
        <w:numPr>
          <w:ilvl w:val="0"/>
          <w:numId w:val="17"/>
        </w:numPr>
        <w:jc w:val="both"/>
        <w:rPr>
          <w:rFonts w:ascii="Trebuchet MS" w:hAnsi="Trebuchet MS"/>
          <w:sz w:val="20"/>
          <w:szCs w:val="20"/>
        </w:rPr>
      </w:pPr>
      <w:r w:rsidRPr="004609BB">
        <w:rPr>
          <w:rFonts w:ascii="Trebuchet MS" w:hAnsi="Trebuchet MS"/>
          <w:sz w:val="20"/>
          <w:szCs w:val="20"/>
        </w:rPr>
        <w:t>The Association shall not be held liable for any loss of or damage to cars or other vehicles in the common parking areas. The Administration, however, will conduct an investigation into such incidents and submit an appropriate report to the homeowner or lessee involved.</w:t>
      </w:r>
    </w:p>
    <w:p w:rsidR="00006400" w:rsidRPr="00C22DC6" w:rsidRDefault="00006400" w:rsidP="00B01699">
      <w:pPr>
        <w:pStyle w:val="Heading3"/>
        <w:keepNext w:val="0"/>
        <w:keepLines w:val="0"/>
        <w:widowControl w:val="0"/>
        <w:tabs>
          <w:tab w:val="left" w:pos="941"/>
        </w:tabs>
        <w:autoSpaceDE w:val="0"/>
        <w:autoSpaceDN w:val="0"/>
        <w:spacing w:before="0" w:line="240" w:lineRule="auto"/>
        <w:ind w:left="579"/>
        <w:jc w:val="both"/>
        <w:rPr>
          <w:rFonts w:ascii="Trebuchet MS" w:hAnsi="Trebuchet MS"/>
          <w:color w:val="00B050"/>
          <w:sz w:val="24"/>
          <w:szCs w:val="24"/>
        </w:rPr>
      </w:pPr>
      <w:r w:rsidRPr="00C22DC6">
        <w:rPr>
          <w:rFonts w:ascii="Trebuchet MS" w:hAnsi="Trebuchet MS"/>
          <w:color w:val="00B050"/>
          <w:sz w:val="24"/>
          <w:szCs w:val="24"/>
        </w:rPr>
        <w:t>Subdivision Car Stickers</w:t>
      </w:r>
    </w:p>
    <w:p w:rsidR="00006400" w:rsidRPr="004609BB" w:rsidRDefault="00006400" w:rsidP="00B01699">
      <w:pPr>
        <w:jc w:val="both"/>
        <w:rPr>
          <w:rFonts w:ascii="Trebuchet MS" w:hAnsi="Trebuchet MS"/>
          <w:sz w:val="20"/>
          <w:szCs w:val="20"/>
        </w:rPr>
      </w:pPr>
    </w:p>
    <w:p w:rsidR="0024242C" w:rsidRPr="004609BB" w:rsidRDefault="0024242C" w:rsidP="00B01699">
      <w:pPr>
        <w:pStyle w:val="ListParagraph"/>
        <w:numPr>
          <w:ilvl w:val="0"/>
          <w:numId w:val="17"/>
        </w:numPr>
        <w:jc w:val="both"/>
        <w:rPr>
          <w:rFonts w:ascii="Trebuchet MS" w:hAnsi="Trebuchet MS"/>
          <w:sz w:val="20"/>
          <w:szCs w:val="20"/>
        </w:rPr>
      </w:pPr>
      <w:r w:rsidRPr="004609BB">
        <w:rPr>
          <w:rFonts w:ascii="Trebuchet MS" w:hAnsi="Trebuchet MS"/>
          <w:sz w:val="20"/>
          <w:szCs w:val="20"/>
        </w:rPr>
        <w:t xml:space="preserve">Stickers may be issued to Owners who are members in good standing subject to the payment of corresponding fee, for the purpose of regulating the use and access to all roads within the subdivision. Other sticker classifications or entry permits for trucks, </w:t>
      </w:r>
      <w:proofErr w:type="spellStart"/>
      <w:r w:rsidRPr="004609BB">
        <w:rPr>
          <w:rFonts w:ascii="Trebuchet MS" w:hAnsi="Trebuchet MS"/>
          <w:sz w:val="20"/>
          <w:szCs w:val="20"/>
        </w:rPr>
        <w:t>jeepneys</w:t>
      </w:r>
      <w:proofErr w:type="spellEnd"/>
      <w:r w:rsidRPr="004609BB">
        <w:rPr>
          <w:rFonts w:ascii="Trebuchet MS" w:hAnsi="Trebuchet MS"/>
          <w:sz w:val="20"/>
          <w:szCs w:val="20"/>
        </w:rPr>
        <w:t>, and public utility vehicles may be issued at the discretion of and subject to the rules prescribed by the Association.</w:t>
      </w:r>
    </w:p>
    <w:p w:rsidR="00006400" w:rsidRPr="004609BB" w:rsidRDefault="0024242C" w:rsidP="00B01699">
      <w:pPr>
        <w:pStyle w:val="ListParagraph"/>
        <w:numPr>
          <w:ilvl w:val="0"/>
          <w:numId w:val="17"/>
        </w:numPr>
        <w:jc w:val="both"/>
        <w:rPr>
          <w:rFonts w:ascii="Trebuchet MS" w:hAnsi="Trebuchet MS"/>
          <w:sz w:val="20"/>
          <w:szCs w:val="20"/>
        </w:rPr>
      </w:pPr>
      <w:r w:rsidRPr="004609BB">
        <w:rPr>
          <w:rFonts w:ascii="Trebuchet MS" w:hAnsi="Trebuchet MS"/>
          <w:sz w:val="20"/>
          <w:szCs w:val="20"/>
        </w:rPr>
        <w:t>Only vehicles with Metro Clark Homes Homeowners’ Association stickers will be given immediate access to the subdivision.</w:t>
      </w:r>
    </w:p>
    <w:p w:rsidR="0024242C" w:rsidRPr="004609BB" w:rsidRDefault="0024242C" w:rsidP="00B01699">
      <w:pPr>
        <w:pStyle w:val="ListParagraph"/>
        <w:numPr>
          <w:ilvl w:val="0"/>
          <w:numId w:val="17"/>
        </w:numPr>
        <w:jc w:val="both"/>
        <w:rPr>
          <w:rFonts w:ascii="Trebuchet MS" w:hAnsi="Trebuchet MS"/>
          <w:sz w:val="20"/>
          <w:szCs w:val="20"/>
        </w:rPr>
      </w:pPr>
      <w:r w:rsidRPr="004609BB">
        <w:rPr>
          <w:rFonts w:ascii="Trebuchet MS" w:hAnsi="Trebuchet MS"/>
          <w:sz w:val="20"/>
          <w:szCs w:val="20"/>
        </w:rPr>
        <w:t>Only members in good standing and school bus drivers may obtain the Metro Clark Homes Homeowners’ Association,  stickers from the Administration office subject to the following:</w:t>
      </w:r>
    </w:p>
    <w:p w:rsidR="0024242C" w:rsidRPr="004609BB" w:rsidRDefault="0024242C" w:rsidP="00B01699">
      <w:pPr>
        <w:pStyle w:val="ListParagraph"/>
        <w:numPr>
          <w:ilvl w:val="0"/>
          <w:numId w:val="18"/>
        </w:numPr>
        <w:jc w:val="both"/>
        <w:rPr>
          <w:rFonts w:ascii="Trebuchet MS" w:hAnsi="Trebuchet MS"/>
          <w:sz w:val="20"/>
          <w:szCs w:val="20"/>
        </w:rPr>
      </w:pPr>
      <w:r w:rsidRPr="004609BB">
        <w:rPr>
          <w:rFonts w:ascii="Trebuchet MS" w:hAnsi="Trebuchet MS"/>
          <w:sz w:val="20"/>
          <w:szCs w:val="20"/>
        </w:rPr>
        <w:t>Submission of a duly accomplished application form and payment of the appropriate fee for each vehicle.</w:t>
      </w:r>
    </w:p>
    <w:p w:rsidR="0024242C" w:rsidRPr="004609BB" w:rsidRDefault="0024242C" w:rsidP="00B01699">
      <w:pPr>
        <w:pStyle w:val="ListParagraph"/>
        <w:numPr>
          <w:ilvl w:val="0"/>
          <w:numId w:val="18"/>
        </w:numPr>
        <w:jc w:val="both"/>
        <w:rPr>
          <w:rFonts w:ascii="Trebuchet MS" w:hAnsi="Trebuchet MS"/>
          <w:sz w:val="20"/>
          <w:szCs w:val="20"/>
        </w:rPr>
      </w:pPr>
      <w:r w:rsidRPr="004609BB">
        <w:rPr>
          <w:rFonts w:ascii="Trebuchet MS" w:hAnsi="Trebuchet MS"/>
          <w:sz w:val="20"/>
          <w:szCs w:val="20"/>
        </w:rPr>
        <w:t>Submission of copies of the vehicle’s Certificate of Registration (CR) and Official Receipt(OR).</w:t>
      </w:r>
    </w:p>
    <w:p w:rsidR="0024242C" w:rsidRPr="004609BB" w:rsidRDefault="0024242C" w:rsidP="00B01699">
      <w:pPr>
        <w:pStyle w:val="ListParagraph"/>
        <w:numPr>
          <w:ilvl w:val="0"/>
          <w:numId w:val="18"/>
        </w:numPr>
        <w:jc w:val="both"/>
        <w:rPr>
          <w:rFonts w:ascii="Trebuchet MS" w:hAnsi="Trebuchet MS"/>
          <w:sz w:val="20"/>
          <w:szCs w:val="20"/>
        </w:rPr>
      </w:pPr>
      <w:r w:rsidRPr="004609BB">
        <w:rPr>
          <w:rFonts w:ascii="Trebuchet MS" w:hAnsi="Trebuchet MS"/>
          <w:sz w:val="20"/>
          <w:szCs w:val="20"/>
        </w:rPr>
        <w:t>If the vehicle is newly acquired, a copy of the Deed of Sale can be submitted in lieu of the CR and OR.</w:t>
      </w:r>
    </w:p>
    <w:p w:rsidR="0024242C" w:rsidRPr="004609BB" w:rsidRDefault="0024242C" w:rsidP="00B01699">
      <w:pPr>
        <w:pStyle w:val="ListParagraph"/>
        <w:numPr>
          <w:ilvl w:val="0"/>
          <w:numId w:val="18"/>
        </w:numPr>
        <w:jc w:val="both"/>
        <w:rPr>
          <w:rFonts w:ascii="Trebuchet MS" w:hAnsi="Trebuchet MS"/>
          <w:sz w:val="20"/>
          <w:szCs w:val="20"/>
        </w:rPr>
      </w:pPr>
      <w:r w:rsidRPr="004609BB">
        <w:rPr>
          <w:rFonts w:ascii="Trebuchet MS" w:hAnsi="Trebuchet MS"/>
          <w:sz w:val="20"/>
          <w:szCs w:val="20"/>
        </w:rPr>
        <w:t>If the sticker is being requested for a company vehicle, submission of the company’s authorization/certification.</w:t>
      </w:r>
    </w:p>
    <w:p w:rsidR="00006400" w:rsidRPr="004609BB" w:rsidRDefault="0024242C" w:rsidP="00B01699">
      <w:pPr>
        <w:pStyle w:val="ListParagraph"/>
        <w:numPr>
          <w:ilvl w:val="0"/>
          <w:numId w:val="19"/>
        </w:numPr>
        <w:jc w:val="both"/>
        <w:rPr>
          <w:rFonts w:ascii="Trebuchet MS" w:hAnsi="Trebuchet MS"/>
          <w:sz w:val="20"/>
          <w:szCs w:val="20"/>
        </w:rPr>
      </w:pPr>
      <w:r w:rsidRPr="004609BB">
        <w:rPr>
          <w:rFonts w:ascii="Trebuchet MS" w:hAnsi="Trebuchet MS"/>
          <w:sz w:val="20"/>
          <w:szCs w:val="20"/>
        </w:rPr>
        <w:t>Car stickers shall be renewable yearly.</w:t>
      </w:r>
    </w:p>
    <w:p w:rsidR="0024242C" w:rsidRDefault="0024242C" w:rsidP="00B01699">
      <w:pPr>
        <w:pStyle w:val="ListParagraph"/>
        <w:numPr>
          <w:ilvl w:val="0"/>
          <w:numId w:val="19"/>
        </w:numPr>
        <w:jc w:val="both"/>
        <w:rPr>
          <w:rFonts w:ascii="Trebuchet MS" w:hAnsi="Trebuchet MS"/>
          <w:sz w:val="20"/>
          <w:szCs w:val="20"/>
        </w:rPr>
      </w:pPr>
      <w:r w:rsidRPr="004609BB">
        <w:rPr>
          <w:rFonts w:ascii="Trebuchet MS" w:hAnsi="Trebuchet MS"/>
          <w:sz w:val="20"/>
          <w:szCs w:val="20"/>
        </w:rPr>
        <w:t>The Association shall be free from any liability for any untoward incidents or damages that may occur arising from or during the use of motor vehicles and/or the use of subdivision stickers within Metro Clark Homes. The issuance of this sticker does not carry any acceptance of liability on the part of the MCHMHOA.</w:t>
      </w:r>
    </w:p>
    <w:p w:rsidR="00AA2999" w:rsidRDefault="00AA2999" w:rsidP="009508EB">
      <w:pPr>
        <w:pStyle w:val="ListParagraph"/>
        <w:jc w:val="both"/>
        <w:rPr>
          <w:rFonts w:ascii="Trebuchet MS" w:hAnsi="Trebuchet MS"/>
          <w:sz w:val="20"/>
          <w:szCs w:val="20"/>
        </w:rPr>
      </w:pPr>
    </w:p>
    <w:p w:rsidR="00E05ED8" w:rsidRPr="004609BB" w:rsidRDefault="00E05ED8" w:rsidP="00E05ED8">
      <w:pPr>
        <w:pStyle w:val="BodyText"/>
        <w:spacing w:before="3"/>
        <w:rPr>
          <w:rFonts w:ascii="Trebuchet MS" w:hAnsi="Trebuchet MS"/>
          <w:b/>
        </w:rPr>
      </w:pPr>
    </w:p>
    <w:p w:rsidR="00002079" w:rsidRPr="00C22DC6" w:rsidRDefault="00002079" w:rsidP="00002079">
      <w:pPr>
        <w:pStyle w:val="Heading3"/>
        <w:keepNext w:val="0"/>
        <w:keepLines w:val="0"/>
        <w:widowControl w:val="0"/>
        <w:tabs>
          <w:tab w:val="left" w:pos="941"/>
        </w:tabs>
        <w:autoSpaceDE w:val="0"/>
        <w:autoSpaceDN w:val="0"/>
        <w:spacing w:before="0" w:line="240" w:lineRule="auto"/>
        <w:ind w:left="579"/>
        <w:rPr>
          <w:rFonts w:ascii="Trebuchet MS" w:hAnsi="Trebuchet MS"/>
          <w:color w:val="00B050"/>
          <w:sz w:val="24"/>
          <w:szCs w:val="24"/>
        </w:rPr>
      </w:pPr>
      <w:r w:rsidRPr="00C22DC6">
        <w:rPr>
          <w:rFonts w:ascii="Trebuchet MS" w:hAnsi="Trebuchet MS"/>
          <w:color w:val="00B050"/>
          <w:sz w:val="24"/>
          <w:szCs w:val="24"/>
        </w:rPr>
        <w:t>Construction Workers</w:t>
      </w:r>
    </w:p>
    <w:p w:rsidR="00DA2DD4" w:rsidRPr="004609BB" w:rsidRDefault="00DA2DD4" w:rsidP="00DA2DD4">
      <w:pPr>
        <w:pStyle w:val="BodyText"/>
        <w:rPr>
          <w:rFonts w:ascii="Trebuchet MS" w:hAnsi="Trebuchet MS"/>
          <w:b/>
        </w:rPr>
      </w:pPr>
    </w:p>
    <w:p w:rsidR="00E05ED8" w:rsidRPr="004609BB" w:rsidRDefault="00002079" w:rsidP="00E05ED8">
      <w:pPr>
        <w:rPr>
          <w:rFonts w:ascii="Trebuchet MS" w:hAnsi="Trebuchet MS"/>
          <w:sz w:val="20"/>
          <w:szCs w:val="20"/>
        </w:rPr>
      </w:pPr>
      <w:r w:rsidRPr="004609BB">
        <w:rPr>
          <w:rFonts w:ascii="Trebuchet MS" w:hAnsi="Trebuchet MS"/>
          <w:sz w:val="20"/>
          <w:szCs w:val="20"/>
        </w:rPr>
        <w:t>The contractor of each construction site shall be responsible for acquiring the ID cards from the HOA office prior to construction in the Subdivision. Validity is only up to 3 months or upon termination of contract/ completion of project, whichever comes first.</w:t>
      </w:r>
    </w:p>
    <w:p w:rsidR="00002079" w:rsidRPr="004609BB" w:rsidRDefault="00002079" w:rsidP="00002079">
      <w:pPr>
        <w:rPr>
          <w:rFonts w:ascii="Trebuchet MS" w:hAnsi="Trebuchet MS"/>
          <w:sz w:val="20"/>
          <w:szCs w:val="20"/>
        </w:rPr>
      </w:pPr>
      <w:r w:rsidRPr="004609BB">
        <w:rPr>
          <w:rFonts w:ascii="Trebuchet MS" w:hAnsi="Trebuchet MS"/>
          <w:sz w:val="20"/>
          <w:szCs w:val="20"/>
        </w:rPr>
        <w:t>Application Requirements:</w:t>
      </w:r>
    </w:p>
    <w:p w:rsidR="00002079" w:rsidRPr="004609BB" w:rsidRDefault="00002079" w:rsidP="00002079">
      <w:pPr>
        <w:pStyle w:val="ListParagraph"/>
        <w:numPr>
          <w:ilvl w:val="0"/>
          <w:numId w:val="20"/>
        </w:numPr>
        <w:rPr>
          <w:rFonts w:ascii="Trebuchet MS" w:hAnsi="Trebuchet MS"/>
          <w:sz w:val="20"/>
          <w:szCs w:val="20"/>
        </w:rPr>
      </w:pPr>
      <w:r w:rsidRPr="004609BB">
        <w:rPr>
          <w:rFonts w:ascii="Trebuchet MS" w:hAnsi="Trebuchet MS"/>
          <w:sz w:val="20"/>
          <w:szCs w:val="20"/>
        </w:rPr>
        <w:t>Completed Application Form/</w:t>
      </w:r>
      <w:proofErr w:type="spellStart"/>
      <w:r w:rsidRPr="004609BB">
        <w:rPr>
          <w:rFonts w:ascii="Trebuchet MS" w:hAnsi="Trebuchet MS"/>
          <w:sz w:val="20"/>
          <w:szCs w:val="20"/>
        </w:rPr>
        <w:t>Biodata</w:t>
      </w:r>
      <w:proofErr w:type="spellEnd"/>
    </w:p>
    <w:p w:rsidR="00002079" w:rsidRPr="004609BB" w:rsidRDefault="00002079" w:rsidP="00002079">
      <w:pPr>
        <w:pStyle w:val="ListParagraph"/>
        <w:numPr>
          <w:ilvl w:val="0"/>
          <w:numId w:val="20"/>
        </w:numPr>
        <w:rPr>
          <w:rFonts w:ascii="Trebuchet MS" w:hAnsi="Trebuchet MS"/>
          <w:sz w:val="20"/>
          <w:szCs w:val="20"/>
        </w:rPr>
      </w:pPr>
      <w:r w:rsidRPr="004609BB">
        <w:rPr>
          <w:rFonts w:ascii="Trebuchet MS" w:hAnsi="Trebuchet MS"/>
          <w:sz w:val="20"/>
          <w:szCs w:val="20"/>
        </w:rPr>
        <w:t xml:space="preserve">Copy of Original </w:t>
      </w:r>
      <w:proofErr w:type="spellStart"/>
      <w:r w:rsidRPr="004609BB">
        <w:rPr>
          <w:rFonts w:ascii="Trebuchet MS" w:hAnsi="Trebuchet MS"/>
          <w:sz w:val="20"/>
          <w:szCs w:val="20"/>
        </w:rPr>
        <w:t>Barangay</w:t>
      </w:r>
      <w:proofErr w:type="spellEnd"/>
      <w:r w:rsidRPr="004609BB">
        <w:rPr>
          <w:rFonts w:ascii="Trebuchet MS" w:hAnsi="Trebuchet MS"/>
          <w:sz w:val="20"/>
          <w:szCs w:val="20"/>
        </w:rPr>
        <w:t xml:space="preserve"> clearance</w:t>
      </w:r>
    </w:p>
    <w:p w:rsidR="00E05ED8" w:rsidRPr="004609BB" w:rsidRDefault="00E05ED8" w:rsidP="00E05ED8">
      <w:pPr>
        <w:widowControl w:val="0"/>
        <w:tabs>
          <w:tab w:val="left" w:pos="1300"/>
          <w:tab w:val="left" w:pos="1301"/>
        </w:tabs>
        <w:autoSpaceDE w:val="0"/>
        <w:autoSpaceDN w:val="0"/>
        <w:spacing w:after="0" w:line="235" w:lineRule="auto"/>
        <w:ind w:right="775"/>
        <w:rPr>
          <w:rFonts w:ascii="Trebuchet MS" w:hAnsi="Trebuchet MS"/>
          <w:sz w:val="20"/>
          <w:szCs w:val="20"/>
        </w:rPr>
      </w:pPr>
    </w:p>
    <w:p w:rsidR="00002079" w:rsidRPr="004609BB" w:rsidRDefault="00002079" w:rsidP="00E05ED8">
      <w:pPr>
        <w:widowControl w:val="0"/>
        <w:tabs>
          <w:tab w:val="left" w:pos="1300"/>
          <w:tab w:val="left" w:pos="1301"/>
        </w:tabs>
        <w:autoSpaceDE w:val="0"/>
        <w:autoSpaceDN w:val="0"/>
        <w:spacing w:after="0" w:line="235" w:lineRule="auto"/>
        <w:ind w:right="775"/>
        <w:rPr>
          <w:rFonts w:ascii="Trebuchet MS" w:hAnsi="Trebuchet MS" w:cstheme="minorHAnsi"/>
          <w:sz w:val="20"/>
          <w:szCs w:val="20"/>
        </w:rPr>
      </w:pPr>
      <w:r w:rsidRPr="00C22DC6">
        <w:rPr>
          <w:rFonts w:ascii="Trebuchet MS" w:hAnsi="Trebuchet MS" w:cstheme="minorHAnsi"/>
          <w:b/>
          <w:i/>
          <w:color w:val="00B050"/>
          <w:sz w:val="20"/>
          <w:szCs w:val="20"/>
        </w:rPr>
        <w:t>Visitor’s Pass/Car Pass</w:t>
      </w:r>
      <w:r w:rsidRPr="004609BB">
        <w:rPr>
          <w:rFonts w:ascii="Trebuchet MS" w:hAnsi="Trebuchet MS" w:cstheme="minorHAnsi"/>
          <w:sz w:val="20"/>
          <w:szCs w:val="20"/>
        </w:rPr>
        <w:t xml:space="preserve"> shall be issued to walk-in guests of the members or the Property Management. A valid  ID shall be given to the main gate guard in exchange for the Visitors Pass.</w:t>
      </w:r>
    </w:p>
    <w:p w:rsidR="00002079" w:rsidRDefault="00002079">
      <w:pPr>
        <w:rPr>
          <w:rFonts w:ascii="Trebuchet MS" w:hAnsi="Trebuchet MS" w:cstheme="minorHAnsi"/>
          <w:b/>
          <w:i/>
          <w:color w:val="00B050"/>
          <w:sz w:val="20"/>
          <w:szCs w:val="20"/>
        </w:rPr>
      </w:pPr>
    </w:p>
    <w:p w:rsidR="00985476" w:rsidRDefault="00985476" w:rsidP="00985476">
      <w:pPr>
        <w:pStyle w:val="ListParagraph"/>
        <w:numPr>
          <w:ilvl w:val="0"/>
          <w:numId w:val="17"/>
        </w:numPr>
        <w:jc w:val="both"/>
        <w:rPr>
          <w:rFonts w:ascii="Trebuchet MS" w:hAnsi="Trebuchet MS"/>
          <w:sz w:val="20"/>
          <w:szCs w:val="20"/>
        </w:rPr>
      </w:pPr>
      <w:r>
        <w:rPr>
          <w:rFonts w:ascii="Trebuchet MS" w:hAnsi="Trebuchet MS"/>
          <w:sz w:val="20"/>
          <w:szCs w:val="20"/>
        </w:rPr>
        <w:t>Walk-in guests (visitors) of homeowners, property management and of the like, shall be issued a visitor’s pass/car pass. A valid ID shall be given to Metro Clark’s Main Gate guard in exchange for the visitor’s pass. The visitors’ ID should be claimed within 24 hours, unless the visitor starts residing with a relative inside the subdivision (vacation). Penalties for not claiming are as follows:</w:t>
      </w:r>
    </w:p>
    <w:p w:rsidR="00985476" w:rsidRDefault="00985476" w:rsidP="00985476">
      <w:pPr>
        <w:pStyle w:val="ListParagraph"/>
        <w:numPr>
          <w:ilvl w:val="0"/>
          <w:numId w:val="24"/>
        </w:numPr>
        <w:jc w:val="both"/>
        <w:rPr>
          <w:rFonts w:ascii="Trebuchet MS" w:hAnsi="Trebuchet MS"/>
          <w:sz w:val="20"/>
          <w:szCs w:val="20"/>
        </w:rPr>
      </w:pPr>
      <w:r>
        <w:rPr>
          <w:rFonts w:ascii="Trebuchet MS" w:hAnsi="Trebuchet MS"/>
          <w:sz w:val="20"/>
          <w:szCs w:val="20"/>
        </w:rPr>
        <w:t>After 24-72 hours: P100 Penalty</w:t>
      </w:r>
    </w:p>
    <w:p w:rsidR="00985476" w:rsidRDefault="00985476" w:rsidP="00985476">
      <w:pPr>
        <w:pStyle w:val="ListParagraph"/>
        <w:numPr>
          <w:ilvl w:val="0"/>
          <w:numId w:val="24"/>
        </w:numPr>
        <w:jc w:val="both"/>
        <w:rPr>
          <w:rFonts w:ascii="Trebuchet MS" w:hAnsi="Trebuchet MS"/>
          <w:sz w:val="20"/>
          <w:szCs w:val="20"/>
        </w:rPr>
      </w:pPr>
      <w:r>
        <w:rPr>
          <w:rFonts w:ascii="Trebuchet MS" w:hAnsi="Trebuchet MS"/>
          <w:sz w:val="20"/>
          <w:szCs w:val="20"/>
        </w:rPr>
        <w:t>After 1 week: The Homeowners Association wouldn’t be responsible if the visitors’ ID would get lost or forgotten</w:t>
      </w:r>
    </w:p>
    <w:p w:rsidR="00985476" w:rsidRPr="00C22DC6" w:rsidRDefault="00985476">
      <w:pPr>
        <w:rPr>
          <w:rFonts w:ascii="Trebuchet MS" w:hAnsi="Trebuchet MS" w:cstheme="minorHAnsi"/>
          <w:b/>
          <w:i/>
          <w:color w:val="00B050"/>
          <w:sz w:val="20"/>
          <w:szCs w:val="20"/>
        </w:rPr>
      </w:pPr>
    </w:p>
    <w:p w:rsidR="00002079" w:rsidRPr="004609BB" w:rsidRDefault="00002079">
      <w:pPr>
        <w:rPr>
          <w:rFonts w:ascii="Trebuchet MS" w:hAnsi="Trebuchet MS" w:cstheme="minorHAnsi"/>
          <w:sz w:val="20"/>
          <w:szCs w:val="20"/>
        </w:rPr>
      </w:pPr>
      <w:r w:rsidRPr="00C22DC6">
        <w:rPr>
          <w:rFonts w:ascii="Trebuchet MS" w:hAnsi="Trebuchet MS" w:cstheme="minorHAnsi"/>
          <w:b/>
          <w:i/>
          <w:color w:val="00B050"/>
          <w:sz w:val="20"/>
          <w:szCs w:val="20"/>
        </w:rPr>
        <w:t>Events Pass -</w:t>
      </w:r>
      <w:r w:rsidRPr="004609BB">
        <w:rPr>
          <w:rFonts w:ascii="Trebuchet MS" w:hAnsi="Trebuchet MS" w:cstheme="minorHAnsi"/>
          <w:sz w:val="20"/>
          <w:szCs w:val="20"/>
        </w:rPr>
        <w:t xml:space="preserve"> during big events (i.e. Weddings, Baptisms, Parties), the host’s invitation shall serve as entry pass to the </w:t>
      </w:r>
      <w:r w:rsidR="00B01699">
        <w:rPr>
          <w:rFonts w:ascii="Trebuchet MS" w:hAnsi="Trebuchet MS" w:cstheme="minorHAnsi"/>
          <w:sz w:val="20"/>
          <w:szCs w:val="20"/>
        </w:rPr>
        <w:t>Subdivision</w:t>
      </w:r>
      <w:r w:rsidRPr="004609BB">
        <w:rPr>
          <w:rFonts w:ascii="Trebuchet MS" w:hAnsi="Trebuchet MS" w:cstheme="minorHAnsi"/>
          <w:sz w:val="20"/>
          <w:szCs w:val="20"/>
        </w:rPr>
        <w:t>. A sample must be given to the Administration not less than one (1) week before the scheduled event. A guest list shall also be submitted to the administration not less than one (1) week before the scheduled event.</w:t>
      </w:r>
    </w:p>
    <w:p w:rsidR="00002079" w:rsidRDefault="00002079">
      <w:pPr>
        <w:rPr>
          <w:rFonts w:ascii="Trebuchet MS" w:hAnsi="Trebuchet MS" w:cstheme="minorHAnsi"/>
          <w:sz w:val="20"/>
          <w:szCs w:val="20"/>
        </w:rPr>
      </w:pPr>
      <w:r w:rsidRPr="00B01699">
        <w:rPr>
          <w:rFonts w:ascii="Trebuchet MS" w:hAnsi="Trebuchet MS" w:cstheme="minorHAnsi"/>
          <w:b/>
          <w:i/>
          <w:color w:val="00B050"/>
          <w:sz w:val="20"/>
          <w:szCs w:val="20"/>
        </w:rPr>
        <w:t>Subdivision Gate Pass</w:t>
      </w:r>
      <w:r w:rsidRPr="00C22DC6">
        <w:rPr>
          <w:rFonts w:ascii="Trebuchet MS" w:hAnsi="Trebuchet MS" w:cstheme="minorHAnsi"/>
          <w:i/>
          <w:color w:val="00B050"/>
          <w:sz w:val="20"/>
          <w:szCs w:val="20"/>
        </w:rPr>
        <w:t xml:space="preserve">  -</w:t>
      </w:r>
      <w:r w:rsidRPr="004609BB">
        <w:rPr>
          <w:rFonts w:ascii="Trebuchet MS" w:hAnsi="Trebuchet MS" w:cstheme="minorHAnsi"/>
          <w:sz w:val="20"/>
          <w:szCs w:val="20"/>
        </w:rPr>
        <w:t xml:space="preserve"> shall be used to regulate the exit of resident’s guests/employees in bringing items out of the </w:t>
      </w:r>
      <w:r w:rsidR="00B01699">
        <w:rPr>
          <w:rFonts w:ascii="Trebuchet MS" w:hAnsi="Trebuchet MS" w:cstheme="minorHAnsi"/>
          <w:sz w:val="20"/>
          <w:szCs w:val="20"/>
        </w:rPr>
        <w:t>Subdivision</w:t>
      </w:r>
      <w:r w:rsidRPr="004609BB">
        <w:rPr>
          <w:rFonts w:ascii="Trebuchet MS" w:hAnsi="Trebuchet MS" w:cstheme="minorHAnsi"/>
          <w:sz w:val="20"/>
          <w:szCs w:val="20"/>
        </w:rPr>
        <w:t>. This can only be authorized by the Owner of the property or the authorized representative. The pass should likewise be noted by the Property Manager before the guard-on-duty can allow the release.</w:t>
      </w:r>
    </w:p>
    <w:p w:rsidR="00417C87" w:rsidRDefault="00417C87">
      <w:pPr>
        <w:rPr>
          <w:rFonts w:ascii="Trebuchet MS" w:hAnsi="Trebuchet MS" w:cstheme="minorHAnsi"/>
          <w:sz w:val="20"/>
          <w:szCs w:val="20"/>
        </w:rPr>
      </w:pPr>
    </w:p>
    <w:p w:rsidR="00D35F63" w:rsidRPr="00C22DC6" w:rsidRDefault="00D35F63" w:rsidP="00D35F63">
      <w:pPr>
        <w:pStyle w:val="Heading3"/>
        <w:keepNext w:val="0"/>
        <w:keepLines w:val="0"/>
        <w:widowControl w:val="0"/>
        <w:tabs>
          <w:tab w:val="left" w:pos="941"/>
        </w:tabs>
        <w:autoSpaceDE w:val="0"/>
        <w:autoSpaceDN w:val="0"/>
        <w:spacing w:before="0" w:line="240" w:lineRule="auto"/>
        <w:ind w:left="579"/>
        <w:rPr>
          <w:rFonts w:ascii="Trebuchet MS" w:hAnsi="Trebuchet MS"/>
          <w:color w:val="00B050"/>
          <w:sz w:val="24"/>
          <w:szCs w:val="24"/>
        </w:rPr>
      </w:pPr>
      <w:r w:rsidRPr="00C22DC6">
        <w:rPr>
          <w:rFonts w:ascii="Trebuchet MS" w:hAnsi="Trebuchet MS"/>
          <w:color w:val="00B050"/>
          <w:sz w:val="24"/>
          <w:szCs w:val="24"/>
        </w:rPr>
        <w:t>Safety and Security</w:t>
      </w:r>
    </w:p>
    <w:p w:rsidR="00D35F63" w:rsidRPr="004609BB" w:rsidRDefault="00D35F63" w:rsidP="00D35F63">
      <w:pPr>
        <w:rPr>
          <w:rFonts w:ascii="Trebuchet MS" w:hAnsi="Trebuchet MS"/>
          <w:sz w:val="20"/>
          <w:szCs w:val="20"/>
        </w:rPr>
      </w:pPr>
    </w:p>
    <w:p w:rsidR="00D35F63" w:rsidRPr="004609BB" w:rsidRDefault="00D35F63" w:rsidP="00C22DC6">
      <w:pPr>
        <w:jc w:val="both"/>
        <w:rPr>
          <w:rFonts w:ascii="Trebuchet MS" w:hAnsi="Trebuchet MS"/>
          <w:sz w:val="20"/>
          <w:szCs w:val="20"/>
          <w:u w:val="thick"/>
        </w:rPr>
      </w:pPr>
      <w:r w:rsidRPr="004609BB">
        <w:rPr>
          <w:rFonts w:ascii="Trebuchet MS" w:hAnsi="Trebuchet MS"/>
          <w:sz w:val="20"/>
          <w:szCs w:val="20"/>
          <w:u w:val="thick"/>
        </w:rPr>
        <w:t>Fire Emergency</w:t>
      </w:r>
    </w:p>
    <w:p w:rsidR="00D35F63" w:rsidRPr="004609BB" w:rsidRDefault="00D35F63" w:rsidP="00C22DC6">
      <w:pPr>
        <w:jc w:val="both"/>
        <w:rPr>
          <w:rFonts w:ascii="Trebuchet MS" w:hAnsi="Trebuchet MS"/>
          <w:sz w:val="20"/>
          <w:szCs w:val="20"/>
        </w:rPr>
      </w:pPr>
      <w:r w:rsidRPr="004609BB">
        <w:rPr>
          <w:rFonts w:ascii="Trebuchet MS" w:hAnsi="Trebuchet MS"/>
          <w:sz w:val="20"/>
          <w:szCs w:val="20"/>
        </w:rPr>
        <w:t xml:space="preserve">In case of fire, call Subdivision Security at </w:t>
      </w:r>
      <w:r w:rsidRPr="004609BB">
        <w:rPr>
          <w:rFonts w:ascii="Trebuchet MS" w:hAnsi="Trebuchet MS"/>
          <w:b/>
          <w:color w:val="FF0000"/>
          <w:sz w:val="20"/>
          <w:szCs w:val="20"/>
        </w:rPr>
        <w:t>0969-481-2826 (Smart)</w:t>
      </w:r>
      <w:r w:rsidRPr="004609BB">
        <w:rPr>
          <w:rFonts w:ascii="Trebuchet MS" w:hAnsi="Trebuchet MS"/>
          <w:b/>
          <w:sz w:val="20"/>
          <w:szCs w:val="20"/>
        </w:rPr>
        <w:t>.</w:t>
      </w:r>
    </w:p>
    <w:p w:rsidR="00DC3B81" w:rsidRPr="004609BB" w:rsidRDefault="00DC3B81" w:rsidP="00C22DC6">
      <w:pPr>
        <w:jc w:val="both"/>
        <w:rPr>
          <w:rFonts w:ascii="Trebuchet MS" w:hAnsi="Trebuchet MS"/>
          <w:sz w:val="20"/>
          <w:szCs w:val="20"/>
        </w:rPr>
      </w:pPr>
      <w:r w:rsidRPr="004609BB">
        <w:rPr>
          <w:rFonts w:ascii="Trebuchet MS" w:hAnsi="Trebuchet MS"/>
          <w:sz w:val="20"/>
          <w:szCs w:val="20"/>
        </w:rPr>
        <w:t>The OIC of Subdivision Security shall inform the Property Manager and the Bureau of Fire Protection respectively.</w:t>
      </w:r>
    </w:p>
    <w:p w:rsidR="00D35F63" w:rsidRPr="004609BB" w:rsidRDefault="00DC3B81" w:rsidP="00C22DC6">
      <w:pPr>
        <w:jc w:val="both"/>
        <w:rPr>
          <w:rFonts w:ascii="Trebuchet MS" w:hAnsi="Trebuchet MS"/>
          <w:sz w:val="20"/>
          <w:szCs w:val="20"/>
        </w:rPr>
      </w:pPr>
      <w:r w:rsidRPr="004609BB">
        <w:rPr>
          <w:rFonts w:ascii="Trebuchet MS" w:hAnsi="Trebuchet MS"/>
          <w:sz w:val="20"/>
          <w:szCs w:val="20"/>
        </w:rPr>
        <w:t>While fire is in progress, the on-scene commander shall muster the occupants of the residence involved. In the same manner, neighboring households shall be mustered to prevent further casualty.</w:t>
      </w:r>
    </w:p>
    <w:p w:rsidR="00DC3B81" w:rsidRPr="004609BB" w:rsidRDefault="00DC3B81" w:rsidP="00C22DC6">
      <w:pPr>
        <w:jc w:val="both"/>
        <w:rPr>
          <w:rFonts w:ascii="Trebuchet MS" w:hAnsi="Trebuchet MS"/>
          <w:sz w:val="20"/>
          <w:szCs w:val="20"/>
          <w:u w:val="thick"/>
        </w:rPr>
      </w:pPr>
      <w:r w:rsidRPr="004609BB">
        <w:rPr>
          <w:rFonts w:ascii="Trebuchet MS" w:hAnsi="Trebuchet MS"/>
          <w:sz w:val="20"/>
          <w:szCs w:val="20"/>
          <w:u w:val="thick"/>
        </w:rPr>
        <w:t>Medical Emergency</w:t>
      </w:r>
    </w:p>
    <w:p w:rsidR="00DC3B81" w:rsidRPr="004609BB" w:rsidRDefault="00DC3B81" w:rsidP="00C22DC6">
      <w:pPr>
        <w:jc w:val="both"/>
        <w:rPr>
          <w:rFonts w:ascii="Trebuchet MS" w:hAnsi="Trebuchet MS"/>
          <w:sz w:val="20"/>
          <w:szCs w:val="20"/>
        </w:rPr>
      </w:pPr>
      <w:r w:rsidRPr="004609BB">
        <w:rPr>
          <w:rFonts w:ascii="Trebuchet MS" w:hAnsi="Trebuchet MS"/>
          <w:sz w:val="20"/>
          <w:szCs w:val="20"/>
        </w:rPr>
        <w:t xml:space="preserve">In case of </w:t>
      </w:r>
      <w:r w:rsidR="008C012C">
        <w:rPr>
          <w:rFonts w:ascii="Trebuchet MS" w:hAnsi="Trebuchet MS"/>
          <w:sz w:val="20"/>
          <w:szCs w:val="20"/>
        </w:rPr>
        <w:t>emergency</w:t>
      </w:r>
      <w:r w:rsidRPr="004609BB">
        <w:rPr>
          <w:rFonts w:ascii="Trebuchet MS" w:hAnsi="Trebuchet MS"/>
          <w:sz w:val="20"/>
          <w:szCs w:val="20"/>
        </w:rPr>
        <w:t xml:space="preserve">, call Subdivision Security at </w:t>
      </w:r>
      <w:r w:rsidRPr="004609BB">
        <w:rPr>
          <w:rFonts w:ascii="Trebuchet MS" w:hAnsi="Trebuchet MS"/>
          <w:b/>
          <w:color w:val="FF0000"/>
          <w:sz w:val="20"/>
          <w:szCs w:val="20"/>
        </w:rPr>
        <w:t>0969-481-2826 (Smart)</w:t>
      </w:r>
      <w:r w:rsidRPr="004609BB">
        <w:rPr>
          <w:rFonts w:ascii="Trebuchet MS" w:hAnsi="Trebuchet MS"/>
          <w:b/>
          <w:sz w:val="20"/>
          <w:szCs w:val="20"/>
        </w:rPr>
        <w:t>.</w:t>
      </w:r>
    </w:p>
    <w:p w:rsidR="00DC3B81" w:rsidRPr="004609BB" w:rsidRDefault="00DC3B81" w:rsidP="00C22DC6">
      <w:pPr>
        <w:jc w:val="both"/>
        <w:rPr>
          <w:rFonts w:ascii="Trebuchet MS" w:hAnsi="Trebuchet MS"/>
          <w:sz w:val="20"/>
          <w:szCs w:val="20"/>
        </w:rPr>
      </w:pPr>
      <w:r w:rsidRPr="004609BB">
        <w:rPr>
          <w:rFonts w:ascii="Trebuchet MS" w:hAnsi="Trebuchet MS"/>
          <w:sz w:val="20"/>
          <w:szCs w:val="20"/>
        </w:rPr>
        <w:t>Emergency Brigade Team shall attend to the victim and provide first hand   or first aid, as deemed necessary.</w:t>
      </w:r>
    </w:p>
    <w:p w:rsidR="00D35F63" w:rsidRPr="004609BB" w:rsidRDefault="00DC3B81" w:rsidP="00DC3B81">
      <w:pPr>
        <w:rPr>
          <w:rFonts w:ascii="Trebuchet MS" w:hAnsi="Trebuchet MS"/>
          <w:sz w:val="20"/>
          <w:szCs w:val="20"/>
        </w:rPr>
      </w:pPr>
      <w:r w:rsidRPr="004609BB">
        <w:rPr>
          <w:rFonts w:ascii="Trebuchet MS" w:hAnsi="Trebuchet MS"/>
          <w:sz w:val="20"/>
          <w:szCs w:val="20"/>
        </w:rPr>
        <w:lastRenderedPageBreak/>
        <w:t xml:space="preserve">The OIC of Subdivision Security shall inform the Property Manager to request an ambulance dispatch from </w:t>
      </w:r>
      <w:proofErr w:type="spellStart"/>
      <w:r w:rsidRPr="004609BB">
        <w:rPr>
          <w:rFonts w:ascii="Trebuchet MS" w:hAnsi="Trebuchet MS"/>
          <w:sz w:val="20"/>
          <w:szCs w:val="20"/>
        </w:rPr>
        <w:t>Barangay</w:t>
      </w:r>
      <w:proofErr w:type="spellEnd"/>
      <w:r w:rsidRPr="004609BB">
        <w:rPr>
          <w:rFonts w:ascii="Trebuchet MS" w:hAnsi="Trebuchet MS"/>
          <w:sz w:val="20"/>
          <w:szCs w:val="20"/>
        </w:rPr>
        <w:t xml:space="preserve"> or other nearby hospitals.</w:t>
      </w:r>
    </w:p>
    <w:p w:rsidR="00DC3B81" w:rsidRPr="00BC1121" w:rsidRDefault="00DC3B81" w:rsidP="00DC3B81">
      <w:pPr>
        <w:pStyle w:val="Heading3"/>
        <w:keepNext w:val="0"/>
        <w:keepLines w:val="0"/>
        <w:widowControl w:val="0"/>
        <w:tabs>
          <w:tab w:val="left" w:pos="941"/>
        </w:tabs>
        <w:autoSpaceDE w:val="0"/>
        <w:autoSpaceDN w:val="0"/>
        <w:spacing w:before="0" w:line="240" w:lineRule="auto"/>
        <w:ind w:left="579"/>
        <w:rPr>
          <w:rFonts w:ascii="Trebuchet MS" w:hAnsi="Trebuchet MS"/>
          <w:color w:val="00B050"/>
          <w:sz w:val="20"/>
          <w:szCs w:val="20"/>
        </w:rPr>
      </w:pPr>
    </w:p>
    <w:p w:rsidR="00DC3B81" w:rsidRPr="00BC1121" w:rsidRDefault="00DC3B81" w:rsidP="00DC3B81">
      <w:pPr>
        <w:pStyle w:val="Heading3"/>
        <w:keepNext w:val="0"/>
        <w:keepLines w:val="0"/>
        <w:widowControl w:val="0"/>
        <w:tabs>
          <w:tab w:val="left" w:pos="941"/>
        </w:tabs>
        <w:autoSpaceDE w:val="0"/>
        <w:autoSpaceDN w:val="0"/>
        <w:spacing w:before="0" w:line="240" w:lineRule="auto"/>
        <w:ind w:left="579"/>
        <w:rPr>
          <w:rFonts w:ascii="Trebuchet MS" w:hAnsi="Trebuchet MS"/>
          <w:color w:val="00B050"/>
          <w:sz w:val="20"/>
          <w:szCs w:val="20"/>
        </w:rPr>
      </w:pPr>
      <w:r w:rsidRPr="00BC1121">
        <w:rPr>
          <w:rFonts w:ascii="Trebuchet MS" w:hAnsi="Trebuchet MS"/>
          <w:color w:val="00B050"/>
          <w:sz w:val="20"/>
          <w:szCs w:val="20"/>
        </w:rPr>
        <w:t>Peace and Order</w:t>
      </w:r>
    </w:p>
    <w:p w:rsidR="00002079" w:rsidRPr="004609BB" w:rsidRDefault="00DC3B81" w:rsidP="00DC3B81">
      <w:pPr>
        <w:pStyle w:val="ListParagraph"/>
        <w:numPr>
          <w:ilvl w:val="0"/>
          <w:numId w:val="21"/>
        </w:numPr>
        <w:rPr>
          <w:rFonts w:ascii="Trebuchet MS" w:hAnsi="Trebuchet MS" w:cstheme="minorHAnsi"/>
          <w:sz w:val="20"/>
          <w:szCs w:val="20"/>
        </w:rPr>
      </w:pPr>
      <w:r w:rsidRPr="004609BB">
        <w:rPr>
          <w:rFonts w:ascii="Trebuchet MS" w:hAnsi="Trebuchet MS" w:cstheme="minorHAnsi"/>
          <w:sz w:val="20"/>
          <w:szCs w:val="20"/>
        </w:rPr>
        <w:t>Criminal offenses committed inside the Subdivision will be reported to the OIC, Security and relayed to PNP  respectively.</w:t>
      </w:r>
    </w:p>
    <w:p w:rsidR="00DC3B81" w:rsidRPr="004609BB" w:rsidRDefault="00DC3B81" w:rsidP="00DC3B81">
      <w:pPr>
        <w:pStyle w:val="ListParagraph"/>
        <w:numPr>
          <w:ilvl w:val="0"/>
          <w:numId w:val="21"/>
        </w:numPr>
        <w:rPr>
          <w:rFonts w:ascii="Trebuchet MS" w:hAnsi="Trebuchet MS" w:cstheme="minorHAnsi"/>
          <w:sz w:val="20"/>
          <w:szCs w:val="20"/>
        </w:rPr>
      </w:pPr>
      <w:r w:rsidRPr="004609BB">
        <w:rPr>
          <w:rFonts w:ascii="Trebuchet MS" w:hAnsi="Trebuchet MS" w:cstheme="minorHAnsi"/>
          <w:sz w:val="20"/>
          <w:szCs w:val="20"/>
        </w:rPr>
        <w:t>Noise that disturb peace and tranquility is discouraged and should be strictly avoided. Minimize party noise between 2400-0600 so as not to disturb sleep patterns. For late night activities, consent of the neighbors within the area should be mandatorily ought.</w:t>
      </w:r>
    </w:p>
    <w:p w:rsidR="00DC3B81" w:rsidRDefault="00DC3B81" w:rsidP="00DC3B81">
      <w:pPr>
        <w:pStyle w:val="ListParagraph"/>
        <w:numPr>
          <w:ilvl w:val="0"/>
          <w:numId w:val="21"/>
        </w:numPr>
        <w:rPr>
          <w:rFonts w:ascii="Trebuchet MS" w:hAnsi="Trebuchet MS" w:cstheme="minorHAnsi"/>
          <w:sz w:val="20"/>
          <w:szCs w:val="20"/>
        </w:rPr>
      </w:pPr>
      <w:r w:rsidRPr="004609BB">
        <w:rPr>
          <w:rFonts w:ascii="Trebuchet MS" w:hAnsi="Trebuchet MS" w:cstheme="minorHAnsi"/>
          <w:sz w:val="20"/>
          <w:szCs w:val="20"/>
        </w:rPr>
        <w:t xml:space="preserve">Pets and live animals must be registered accordingly to the </w:t>
      </w:r>
      <w:r w:rsidR="00BC1311">
        <w:rPr>
          <w:rFonts w:ascii="Trebuchet MS" w:hAnsi="Trebuchet MS" w:cstheme="minorHAnsi"/>
          <w:sz w:val="20"/>
          <w:szCs w:val="20"/>
        </w:rPr>
        <w:t>MCHMHOA</w:t>
      </w:r>
      <w:r w:rsidRPr="004609BB">
        <w:rPr>
          <w:rFonts w:ascii="Trebuchet MS" w:hAnsi="Trebuchet MS" w:cstheme="minorHAnsi"/>
          <w:sz w:val="20"/>
          <w:szCs w:val="20"/>
        </w:rPr>
        <w:t xml:space="preserve"> Membership Committee. In case there will be incidents of lost pet and animal bites, it will be easier to claim ownership.</w:t>
      </w:r>
    </w:p>
    <w:p w:rsidR="00222B61" w:rsidRDefault="00222B61" w:rsidP="00DC3B81">
      <w:pPr>
        <w:pStyle w:val="ListParagraph"/>
        <w:numPr>
          <w:ilvl w:val="0"/>
          <w:numId w:val="21"/>
        </w:numPr>
        <w:rPr>
          <w:rFonts w:ascii="Trebuchet MS" w:hAnsi="Trebuchet MS" w:cstheme="minorHAnsi"/>
          <w:sz w:val="20"/>
          <w:szCs w:val="20"/>
        </w:rPr>
      </w:pPr>
      <w:r w:rsidRPr="00222B61">
        <w:rPr>
          <w:rFonts w:ascii="Trebuchet MS" w:hAnsi="Trebuchet MS" w:cstheme="minorHAnsi"/>
          <w:sz w:val="20"/>
          <w:szCs w:val="20"/>
        </w:rPr>
        <w:t>Noise mufflers, silencers or any type of noise diffuser is not allowed.</w:t>
      </w:r>
    </w:p>
    <w:p w:rsidR="00222B61" w:rsidRPr="004609BB" w:rsidRDefault="00222B61" w:rsidP="00DC3B81">
      <w:pPr>
        <w:pStyle w:val="ListParagraph"/>
        <w:numPr>
          <w:ilvl w:val="0"/>
          <w:numId w:val="21"/>
        </w:numPr>
        <w:rPr>
          <w:rFonts w:ascii="Trebuchet MS" w:hAnsi="Trebuchet MS" w:cstheme="minorHAnsi"/>
          <w:sz w:val="20"/>
          <w:szCs w:val="20"/>
        </w:rPr>
      </w:pPr>
      <w:r w:rsidRPr="00222B61">
        <w:rPr>
          <w:rFonts w:ascii="Trebuchet MS" w:hAnsi="Trebuchet MS" w:cstheme="minorHAnsi"/>
          <w:sz w:val="20"/>
          <w:szCs w:val="20"/>
        </w:rPr>
        <w:t>Non-HOA members are required to follow the guidelines accordingly. Legal sanctions are to be given to those who will break the HOA guidelines.</w:t>
      </w:r>
    </w:p>
    <w:p w:rsidR="00BC1121" w:rsidRDefault="00BC1121" w:rsidP="00BF422C">
      <w:pPr>
        <w:pStyle w:val="Heading3"/>
        <w:keepNext w:val="0"/>
        <w:keepLines w:val="0"/>
        <w:widowControl w:val="0"/>
        <w:tabs>
          <w:tab w:val="left" w:pos="941"/>
        </w:tabs>
        <w:autoSpaceDE w:val="0"/>
        <w:autoSpaceDN w:val="0"/>
        <w:spacing w:before="0" w:line="240" w:lineRule="auto"/>
        <w:ind w:left="579"/>
        <w:rPr>
          <w:rFonts w:ascii="Trebuchet MS" w:hAnsi="Trebuchet MS"/>
          <w:sz w:val="20"/>
          <w:szCs w:val="20"/>
        </w:rPr>
      </w:pPr>
    </w:p>
    <w:p w:rsidR="009508EB" w:rsidRPr="00C22DC6" w:rsidRDefault="009508EB" w:rsidP="009508EB">
      <w:pPr>
        <w:pStyle w:val="Heading3"/>
        <w:keepNext w:val="0"/>
        <w:keepLines w:val="0"/>
        <w:widowControl w:val="0"/>
        <w:tabs>
          <w:tab w:val="left" w:pos="941"/>
        </w:tabs>
        <w:autoSpaceDE w:val="0"/>
        <w:autoSpaceDN w:val="0"/>
        <w:spacing w:before="0" w:line="240" w:lineRule="auto"/>
        <w:ind w:left="579"/>
        <w:jc w:val="both"/>
        <w:rPr>
          <w:rFonts w:ascii="Trebuchet MS" w:hAnsi="Trebuchet MS"/>
          <w:color w:val="00B050"/>
          <w:sz w:val="24"/>
          <w:szCs w:val="24"/>
        </w:rPr>
      </w:pPr>
      <w:r w:rsidRPr="00C22DC6">
        <w:rPr>
          <w:rFonts w:ascii="Trebuchet MS" w:hAnsi="Trebuchet MS"/>
          <w:color w:val="00B050"/>
          <w:sz w:val="24"/>
          <w:szCs w:val="24"/>
        </w:rPr>
        <w:t xml:space="preserve">Subdivision </w:t>
      </w:r>
      <w:r>
        <w:rPr>
          <w:rFonts w:ascii="Trebuchet MS" w:hAnsi="Trebuchet MS"/>
          <w:color w:val="00B050"/>
          <w:sz w:val="24"/>
          <w:szCs w:val="24"/>
        </w:rPr>
        <w:t>Stores/Sari-Sari Stores/Mini Stores</w:t>
      </w:r>
    </w:p>
    <w:p w:rsidR="009508EB" w:rsidRPr="004609BB" w:rsidRDefault="009508EB" w:rsidP="009508EB">
      <w:pPr>
        <w:jc w:val="both"/>
        <w:rPr>
          <w:rFonts w:ascii="Trebuchet MS" w:hAnsi="Trebuchet MS"/>
          <w:sz w:val="20"/>
          <w:szCs w:val="20"/>
        </w:rPr>
      </w:pPr>
    </w:p>
    <w:p w:rsidR="009508EB" w:rsidRDefault="009508EB" w:rsidP="009508EB">
      <w:pPr>
        <w:pStyle w:val="ListParagraph"/>
        <w:numPr>
          <w:ilvl w:val="0"/>
          <w:numId w:val="17"/>
        </w:numPr>
        <w:jc w:val="both"/>
        <w:rPr>
          <w:rFonts w:ascii="Trebuchet MS" w:hAnsi="Trebuchet MS"/>
          <w:sz w:val="20"/>
          <w:szCs w:val="20"/>
        </w:rPr>
      </w:pPr>
      <w:r>
        <w:rPr>
          <w:rFonts w:ascii="Trebuchet MS" w:hAnsi="Trebuchet MS"/>
          <w:sz w:val="20"/>
          <w:szCs w:val="20"/>
        </w:rPr>
        <w:t>Any form of stores that operates inside the Metro Clark Homes subdivision should only be open until 12AM midnight. If the store is found still operating past 12AM, they will be given a warning on their 1</w:t>
      </w:r>
      <w:r w:rsidRPr="00CC61B2">
        <w:rPr>
          <w:rFonts w:ascii="Trebuchet MS" w:hAnsi="Trebuchet MS"/>
          <w:sz w:val="20"/>
          <w:szCs w:val="20"/>
          <w:vertAlign w:val="superscript"/>
        </w:rPr>
        <w:t>st</w:t>
      </w:r>
      <w:r>
        <w:rPr>
          <w:rFonts w:ascii="Trebuchet MS" w:hAnsi="Trebuchet MS"/>
          <w:sz w:val="20"/>
          <w:szCs w:val="20"/>
        </w:rPr>
        <w:t xml:space="preserve"> offense. A P500 penalty will be given on the 2</w:t>
      </w:r>
      <w:r w:rsidRPr="00CC61B2">
        <w:rPr>
          <w:rFonts w:ascii="Trebuchet MS" w:hAnsi="Trebuchet MS"/>
          <w:sz w:val="20"/>
          <w:szCs w:val="20"/>
          <w:vertAlign w:val="superscript"/>
        </w:rPr>
        <w:t>nd</w:t>
      </w:r>
      <w:r>
        <w:rPr>
          <w:rFonts w:ascii="Trebuchet MS" w:hAnsi="Trebuchet MS"/>
          <w:sz w:val="20"/>
          <w:szCs w:val="20"/>
        </w:rPr>
        <w:t xml:space="preserve"> offense. A shutdown to the store operations will be issued by the HOA on the 3</w:t>
      </w:r>
      <w:r w:rsidRPr="003C525E">
        <w:rPr>
          <w:rFonts w:ascii="Trebuchet MS" w:hAnsi="Trebuchet MS"/>
          <w:sz w:val="20"/>
          <w:szCs w:val="20"/>
          <w:vertAlign w:val="superscript"/>
        </w:rPr>
        <w:t>rd</w:t>
      </w:r>
      <w:r>
        <w:rPr>
          <w:rFonts w:ascii="Trebuchet MS" w:hAnsi="Trebuchet MS"/>
          <w:sz w:val="20"/>
          <w:szCs w:val="20"/>
        </w:rPr>
        <w:t xml:space="preserve"> offense.</w:t>
      </w:r>
    </w:p>
    <w:p w:rsidR="009508EB" w:rsidRPr="003C525E" w:rsidRDefault="009508EB" w:rsidP="009508EB">
      <w:pPr>
        <w:pStyle w:val="ListParagraph"/>
        <w:numPr>
          <w:ilvl w:val="0"/>
          <w:numId w:val="17"/>
        </w:numPr>
        <w:jc w:val="both"/>
        <w:rPr>
          <w:rFonts w:ascii="Trebuchet MS" w:hAnsi="Trebuchet MS"/>
          <w:sz w:val="20"/>
          <w:szCs w:val="20"/>
        </w:rPr>
      </w:pPr>
      <w:r>
        <w:rPr>
          <w:rFonts w:ascii="Trebuchet MS" w:hAnsi="Trebuchet MS"/>
          <w:sz w:val="20"/>
          <w:szCs w:val="20"/>
        </w:rPr>
        <w:t>Non-HOA members are not allowed to operate stores inside the subdivision. If found, it will be submitted and reported to the proper foreclosing agency in the area.</w:t>
      </w:r>
    </w:p>
    <w:p w:rsidR="00BC1121" w:rsidRDefault="00BC1121" w:rsidP="00BF422C">
      <w:pPr>
        <w:pStyle w:val="Heading3"/>
        <w:keepNext w:val="0"/>
        <w:keepLines w:val="0"/>
        <w:widowControl w:val="0"/>
        <w:tabs>
          <w:tab w:val="left" w:pos="941"/>
        </w:tabs>
        <w:autoSpaceDE w:val="0"/>
        <w:autoSpaceDN w:val="0"/>
        <w:spacing w:before="0" w:line="240" w:lineRule="auto"/>
        <w:ind w:left="579"/>
        <w:rPr>
          <w:rFonts w:ascii="Trebuchet MS" w:hAnsi="Trebuchet MS"/>
          <w:sz w:val="20"/>
          <w:szCs w:val="20"/>
        </w:rPr>
      </w:pPr>
    </w:p>
    <w:p w:rsidR="00BF422C" w:rsidRDefault="00BF422C" w:rsidP="00BF422C">
      <w:pPr>
        <w:pStyle w:val="Heading3"/>
        <w:keepNext w:val="0"/>
        <w:keepLines w:val="0"/>
        <w:widowControl w:val="0"/>
        <w:tabs>
          <w:tab w:val="left" w:pos="941"/>
        </w:tabs>
        <w:autoSpaceDE w:val="0"/>
        <w:autoSpaceDN w:val="0"/>
        <w:spacing w:before="0" w:line="240" w:lineRule="auto"/>
        <w:ind w:left="579"/>
        <w:rPr>
          <w:rFonts w:ascii="Trebuchet MS" w:hAnsi="Trebuchet MS"/>
          <w:color w:val="00B050"/>
        </w:rPr>
      </w:pPr>
      <w:r w:rsidRPr="00BC1121">
        <w:rPr>
          <w:rFonts w:ascii="Trebuchet MS" w:hAnsi="Trebuchet MS"/>
          <w:color w:val="00B050"/>
        </w:rPr>
        <w:t>Utilities</w:t>
      </w:r>
    </w:p>
    <w:p w:rsidR="005F0DCF" w:rsidRPr="005F0DCF" w:rsidRDefault="005F0DCF" w:rsidP="005F0DCF"/>
    <w:p w:rsidR="00BF422C" w:rsidRPr="004609BB" w:rsidRDefault="00BF422C" w:rsidP="00BF422C">
      <w:pPr>
        <w:pStyle w:val="ListParagraph"/>
        <w:numPr>
          <w:ilvl w:val="0"/>
          <w:numId w:val="22"/>
        </w:numPr>
        <w:rPr>
          <w:rFonts w:ascii="Trebuchet MS" w:hAnsi="Trebuchet MS"/>
          <w:sz w:val="20"/>
          <w:szCs w:val="20"/>
        </w:rPr>
      </w:pPr>
      <w:r w:rsidRPr="004609BB">
        <w:rPr>
          <w:rFonts w:ascii="Trebuchet MS" w:hAnsi="Trebuchet MS"/>
          <w:sz w:val="20"/>
          <w:szCs w:val="20"/>
        </w:rPr>
        <w:t>No Property owner shall be allowed to install any additional drainage line outside his property without the written approval of Metro Clark Homes or its corporate successors.</w:t>
      </w:r>
    </w:p>
    <w:p w:rsidR="00BF422C" w:rsidRDefault="00BF422C" w:rsidP="00BF422C">
      <w:pPr>
        <w:pStyle w:val="ListParagraph"/>
        <w:numPr>
          <w:ilvl w:val="0"/>
          <w:numId w:val="22"/>
        </w:numPr>
        <w:rPr>
          <w:rFonts w:ascii="Trebuchet MS" w:hAnsi="Trebuchet MS"/>
          <w:sz w:val="20"/>
          <w:szCs w:val="20"/>
        </w:rPr>
      </w:pPr>
      <w:r w:rsidRPr="004609BB">
        <w:rPr>
          <w:rFonts w:ascii="Trebuchet MS" w:hAnsi="Trebuchet MS"/>
          <w:sz w:val="20"/>
          <w:szCs w:val="20"/>
        </w:rPr>
        <w:t>If drainage, water, roadway and/or other utilities are affected by house construction, expansion or whatever reason, the owner shall shoulder the repair and the cost involved.</w:t>
      </w:r>
    </w:p>
    <w:p w:rsidR="009C3D01" w:rsidRPr="009C3D01" w:rsidRDefault="009C3D01" w:rsidP="009C3D01">
      <w:pPr>
        <w:pStyle w:val="ListParagraph"/>
        <w:numPr>
          <w:ilvl w:val="0"/>
          <w:numId w:val="22"/>
        </w:numPr>
        <w:rPr>
          <w:rFonts w:ascii="Trebuchet MS" w:hAnsi="Trebuchet MS"/>
          <w:sz w:val="20"/>
          <w:szCs w:val="20"/>
        </w:rPr>
      </w:pPr>
      <w:r w:rsidRPr="009C3D01">
        <w:rPr>
          <w:rFonts w:ascii="Trebuchet MS" w:hAnsi="Trebuchet MS"/>
          <w:sz w:val="20"/>
          <w:szCs w:val="20"/>
        </w:rPr>
        <w:t>Subdivision sidewalks should always be clean and clear without any (obstacles blocking the way OR obstructions).</w:t>
      </w:r>
    </w:p>
    <w:p w:rsidR="009C3D01" w:rsidRPr="009C3D01" w:rsidRDefault="009C3D01" w:rsidP="009C3D01">
      <w:pPr>
        <w:pStyle w:val="ListParagraph"/>
        <w:numPr>
          <w:ilvl w:val="0"/>
          <w:numId w:val="22"/>
        </w:numPr>
        <w:rPr>
          <w:rFonts w:ascii="Trebuchet MS" w:hAnsi="Trebuchet MS"/>
          <w:sz w:val="20"/>
          <w:szCs w:val="20"/>
        </w:rPr>
      </w:pPr>
      <w:r w:rsidRPr="009C3D01">
        <w:rPr>
          <w:rFonts w:ascii="Trebuchet MS" w:hAnsi="Trebuchet MS"/>
          <w:sz w:val="20"/>
          <w:szCs w:val="20"/>
        </w:rPr>
        <w:t>Always practice cleaning your home's front pavement, road side, and the like.</w:t>
      </w:r>
    </w:p>
    <w:p w:rsidR="009C3D01" w:rsidRPr="004609BB" w:rsidRDefault="009C3D01" w:rsidP="009C3D01">
      <w:pPr>
        <w:pStyle w:val="ListParagraph"/>
        <w:numPr>
          <w:ilvl w:val="0"/>
          <w:numId w:val="22"/>
        </w:numPr>
        <w:rPr>
          <w:rFonts w:ascii="Trebuchet MS" w:hAnsi="Trebuchet MS"/>
          <w:sz w:val="20"/>
          <w:szCs w:val="20"/>
        </w:rPr>
      </w:pPr>
      <w:r w:rsidRPr="009C3D01">
        <w:rPr>
          <w:rFonts w:ascii="Trebuchet MS" w:hAnsi="Trebuchet MS"/>
          <w:sz w:val="20"/>
          <w:szCs w:val="20"/>
        </w:rPr>
        <w:t>Producing cement and blocking drainage holes will be penalized.</w:t>
      </w:r>
    </w:p>
    <w:p w:rsidR="00BC1121" w:rsidRDefault="00BC1121" w:rsidP="00BF422C">
      <w:pPr>
        <w:pStyle w:val="Heading3"/>
        <w:keepNext w:val="0"/>
        <w:keepLines w:val="0"/>
        <w:widowControl w:val="0"/>
        <w:tabs>
          <w:tab w:val="left" w:pos="941"/>
        </w:tabs>
        <w:autoSpaceDE w:val="0"/>
        <w:autoSpaceDN w:val="0"/>
        <w:spacing w:before="0" w:line="240" w:lineRule="auto"/>
        <w:ind w:left="579"/>
        <w:rPr>
          <w:rFonts w:ascii="Trebuchet MS" w:hAnsi="Trebuchet MS"/>
          <w:b w:val="0"/>
          <w:color w:val="00B050"/>
        </w:rPr>
      </w:pPr>
    </w:p>
    <w:p w:rsidR="00D9548E" w:rsidRDefault="00D9548E" w:rsidP="00D9548E"/>
    <w:p w:rsidR="00D9548E" w:rsidRDefault="00D9548E" w:rsidP="00D9548E"/>
    <w:p w:rsidR="00D9548E" w:rsidRDefault="00D9548E" w:rsidP="00D9548E"/>
    <w:p w:rsidR="00D9548E" w:rsidRPr="00D9548E" w:rsidRDefault="00D9548E" w:rsidP="00D9548E"/>
    <w:p w:rsidR="00BF422C" w:rsidRDefault="00BF422C" w:rsidP="00BF422C">
      <w:pPr>
        <w:pStyle w:val="Heading3"/>
        <w:keepNext w:val="0"/>
        <w:keepLines w:val="0"/>
        <w:widowControl w:val="0"/>
        <w:tabs>
          <w:tab w:val="left" w:pos="941"/>
        </w:tabs>
        <w:autoSpaceDE w:val="0"/>
        <w:autoSpaceDN w:val="0"/>
        <w:spacing w:before="0" w:line="240" w:lineRule="auto"/>
        <w:ind w:left="579"/>
        <w:rPr>
          <w:rFonts w:ascii="Trebuchet MS" w:hAnsi="Trebuchet MS"/>
          <w:b w:val="0"/>
          <w:color w:val="00B050"/>
        </w:rPr>
      </w:pPr>
      <w:r w:rsidRPr="00BC1121">
        <w:rPr>
          <w:rFonts w:ascii="Trebuchet MS" w:hAnsi="Trebuchet MS"/>
          <w:b w:val="0"/>
          <w:color w:val="00B050"/>
        </w:rPr>
        <w:t>Pets</w:t>
      </w:r>
    </w:p>
    <w:p w:rsidR="007B418C" w:rsidRPr="007B418C" w:rsidRDefault="007B418C" w:rsidP="007B418C"/>
    <w:p w:rsidR="00BF422C" w:rsidRPr="004609BB" w:rsidRDefault="00BF422C" w:rsidP="00BF422C">
      <w:pPr>
        <w:rPr>
          <w:rFonts w:ascii="Trebuchet MS" w:hAnsi="Trebuchet MS"/>
          <w:sz w:val="20"/>
          <w:szCs w:val="20"/>
        </w:rPr>
      </w:pPr>
      <w:r w:rsidRPr="004609BB">
        <w:rPr>
          <w:rFonts w:ascii="Trebuchet MS" w:hAnsi="Trebuchet MS"/>
          <w:sz w:val="20"/>
          <w:szCs w:val="20"/>
        </w:rPr>
        <w:t>Keeping of pets shall be conditional upon the strict compliance with these rules:</w:t>
      </w:r>
    </w:p>
    <w:p w:rsidR="00BF422C" w:rsidRPr="004609BB" w:rsidRDefault="00BF422C" w:rsidP="00BF422C">
      <w:pPr>
        <w:rPr>
          <w:rFonts w:ascii="Trebuchet MS" w:hAnsi="Trebuchet MS"/>
          <w:b/>
          <w:sz w:val="20"/>
          <w:szCs w:val="20"/>
        </w:rPr>
      </w:pPr>
      <w:r w:rsidRPr="004609BB">
        <w:rPr>
          <w:rFonts w:ascii="Trebuchet MS" w:hAnsi="Trebuchet MS"/>
          <w:b/>
          <w:sz w:val="20"/>
          <w:szCs w:val="20"/>
        </w:rPr>
        <w:t>Definition Of Pet</w:t>
      </w:r>
    </w:p>
    <w:p w:rsidR="00BF422C" w:rsidRDefault="00BF422C" w:rsidP="00BF422C">
      <w:pPr>
        <w:rPr>
          <w:rFonts w:ascii="Trebuchet MS" w:hAnsi="Trebuchet MS"/>
          <w:sz w:val="20"/>
          <w:szCs w:val="20"/>
        </w:rPr>
      </w:pPr>
      <w:r w:rsidRPr="004609BB">
        <w:rPr>
          <w:rFonts w:ascii="Trebuchet MS" w:hAnsi="Trebuchet MS"/>
          <w:sz w:val="20"/>
          <w:szCs w:val="20"/>
        </w:rPr>
        <w:t>Residents shall be allowed to keep the following pets in their premises: dogs, cats, birds, and aquarium or pond fish. Cattle, pigs, sheep, poultry animals or the like are not allowed and may not be maintained within the lots or units.</w:t>
      </w:r>
    </w:p>
    <w:p w:rsidR="00BF422C" w:rsidRPr="004609BB" w:rsidRDefault="00BF422C" w:rsidP="00BF422C">
      <w:pPr>
        <w:rPr>
          <w:rFonts w:ascii="Trebuchet MS" w:hAnsi="Trebuchet MS"/>
          <w:b/>
          <w:sz w:val="20"/>
          <w:szCs w:val="20"/>
        </w:rPr>
      </w:pPr>
      <w:r w:rsidRPr="004609BB">
        <w:rPr>
          <w:rFonts w:ascii="Trebuchet MS" w:hAnsi="Trebuchet MS"/>
          <w:b/>
          <w:sz w:val="20"/>
          <w:szCs w:val="20"/>
        </w:rPr>
        <w:t>Leash</w:t>
      </w:r>
    </w:p>
    <w:p w:rsidR="00BF422C" w:rsidRPr="004609BB" w:rsidRDefault="00BF422C" w:rsidP="00BF422C">
      <w:pPr>
        <w:rPr>
          <w:rFonts w:ascii="Trebuchet MS" w:hAnsi="Trebuchet MS"/>
          <w:sz w:val="20"/>
          <w:szCs w:val="20"/>
        </w:rPr>
      </w:pPr>
      <w:r w:rsidRPr="004609BB">
        <w:rPr>
          <w:rFonts w:ascii="Trebuchet MS" w:hAnsi="Trebuchet MS"/>
          <w:sz w:val="20"/>
          <w:szCs w:val="20"/>
        </w:rPr>
        <w:t>Pets, most especially dogs, must be leashed at all times when taken outside the homeowner’s premises including sidewalks, roads, lots or houses without fence, and public or common areas. The leash should be non-extendable, and should not exceed 2.0 meters in length.</w:t>
      </w:r>
    </w:p>
    <w:p w:rsidR="00BF422C" w:rsidRPr="004609BB" w:rsidRDefault="00BF422C" w:rsidP="00BF422C">
      <w:pPr>
        <w:rPr>
          <w:rFonts w:ascii="Trebuchet MS" w:hAnsi="Trebuchet MS" w:cstheme="minorHAnsi"/>
          <w:b/>
          <w:sz w:val="20"/>
          <w:szCs w:val="20"/>
        </w:rPr>
      </w:pPr>
      <w:r w:rsidRPr="004609BB">
        <w:rPr>
          <w:rFonts w:ascii="Trebuchet MS" w:hAnsi="Trebuchet MS" w:cstheme="minorHAnsi"/>
          <w:b/>
          <w:sz w:val="20"/>
          <w:szCs w:val="20"/>
        </w:rPr>
        <w:t>Within The Premises</w:t>
      </w:r>
    </w:p>
    <w:p w:rsidR="00DC3B81" w:rsidRPr="004609BB" w:rsidRDefault="00BF422C" w:rsidP="00BF422C">
      <w:pPr>
        <w:rPr>
          <w:rFonts w:ascii="Trebuchet MS" w:hAnsi="Trebuchet MS" w:cstheme="minorHAnsi"/>
          <w:sz w:val="20"/>
          <w:szCs w:val="20"/>
        </w:rPr>
      </w:pPr>
      <w:r w:rsidRPr="004609BB">
        <w:rPr>
          <w:rFonts w:ascii="Trebuchet MS" w:hAnsi="Trebuchet MS" w:cstheme="minorHAnsi"/>
          <w:sz w:val="20"/>
          <w:szCs w:val="20"/>
        </w:rPr>
        <w:t>Pet owners must ensure that all their residential gates or premises are properly secured to prevent their pets from escaping to common areas.</w:t>
      </w:r>
    </w:p>
    <w:p w:rsidR="00B4037B" w:rsidRPr="004609BB" w:rsidRDefault="00B4037B" w:rsidP="00B4037B">
      <w:pPr>
        <w:rPr>
          <w:rFonts w:ascii="Trebuchet MS" w:hAnsi="Trebuchet MS" w:cstheme="minorHAnsi"/>
          <w:b/>
          <w:sz w:val="20"/>
          <w:szCs w:val="20"/>
        </w:rPr>
      </w:pPr>
      <w:r w:rsidRPr="004609BB">
        <w:rPr>
          <w:rFonts w:ascii="Trebuchet MS" w:hAnsi="Trebuchet MS" w:cstheme="minorHAnsi"/>
          <w:b/>
          <w:sz w:val="20"/>
          <w:szCs w:val="20"/>
        </w:rPr>
        <w:t>Cage Location</w:t>
      </w:r>
    </w:p>
    <w:p w:rsidR="00002079" w:rsidRPr="004609BB" w:rsidRDefault="00B4037B" w:rsidP="00B4037B">
      <w:pPr>
        <w:rPr>
          <w:rFonts w:ascii="Trebuchet MS" w:hAnsi="Trebuchet MS" w:cstheme="minorHAnsi"/>
          <w:sz w:val="20"/>
          <w:szCs w:val="20"/>
        </w:rPr>
      </w:pPr>
      <w:r w:rsidRPr="004609BB">
        <w:rPr>
          <w:rFonts w:ascii="Trebuchet MS" w:hAnsi="Trebuchet MS" w:cstheme="minorHAnsi"/>
          <w:sz w:val="20"/>
          <w:szCs w:val="20"/>
        </w:rPr>
        <w:t>Cage areas must be within the owner’s premises. Dogs kept on leash must also be situated within the premises. No dog cage or leashed dogs may be located in the front lawn of the house or garages in residences without a front fence.</w:t>
      </w:r>
    </w:p>
    <w:p w:rsidR="00B4037B" w:rsidRPr="004609BB" w:rsidRDefault="00B4037B" w:rsidP="00B4037B">
      <w:pPr>
        <w:rPr>
          <w:rFonts w:ascii="Trebuchet MS" w:hAnsi="Trebuchet MS" w:cstheme="minorHAnsi"/>
          <w:b/>
          <w:sz w:val="20"/>
          <w:szCs w:val="20"/>
        </w:rPr>
      </w:pPr>
      <w:r w:rsidRPr="004609BB">
        <w:rPr>
          <w:rFonts w:ascii="Trebuchet MS" w:hAnsi="Trebuchet MS" w:cstheme="minorHAnsi"/>
          <w:b/>
          <w:sz w:val="20"/>
          <w:szCs w:val="20"/>
        </w:rPr>
        <w:t>Noise</w:t>
      </w:r>
    </w:p>
    <w:p w:rsidR="00B4037B" w:rsidRPr="004609BB" w:rsidRDefault="00B4037B" w:rsidP="00B4037B">
      <w:pPr>
        <w:rPr>
          <w:rFonts w:ascii="Trebuchet MS" w:hAnsi="Trebuchet MS" w:cstheme="minorHAnsi"/>
          <w:sz w:val="20"/>
          <w:szCs w:val="20"/>
        </w:rPr>
      </w:pPr>
      <w:r w:rsidRPr="004609BB">
        <w:rPr>
          <w:rFonts w:ascii="Trebuchet MS" w:hAnsi="Trebuchet MS" w:cstheme="minorHAnsi"/>
          <w:sz w:val="20"/>
          <w:szCs w:val="20"/>
        </w:rPr>
        <w:t>Owners must ensure that their pets do not disturb nearby neighbors with excessive barking.</w:t>
      </w:r>
    </w:p>
    <w:p w:rsidR="00B4037B" w:rsidRPr="004609BB" w:rsidRDefault="00B4037B" w:rsidP="00B4037B">
      <w:pPr>
        <w:rPr>
          <w:rFonts w:ascii="Trebuchet MS" w:hAnsi="Trebuchet MS" w:cstheme="minorHAnsi"/>
          <w:b/>
          <w:sz w:val="20"/>
          <w:szCs w:val="20"/>
        </w:rPr>
      </w:pPr>
      <w:r w:rsidRPr="004609BB">
        <w:rPr>
          <w:rFonts w:ascii="Trebuchet MS" w:hAnsi="Trebuchet MS" w:cstheme="minorHAnsi"/>
          <w:b/>
          <w:sz w:val="20"/>
          <w:szCs w:val="20"/>
        </w:rPr>
        <w:t>Stray</w:t>
      </w:r>
    </w:p>
    <w:p w:rsidR="005F0DCF" w:rsidRPr="005F0DCF" w:rsidRDefault="005F0DCF" w:rsidP="005F0DCF">
      <w:pPr>
        <w:rPr>
          <w:rFonts w:ascii="Trebuchet MS" w:hAnsi="Trebuchet MS" w:cstheme="minorHAnsi"/>
          <w:sz w:val="20"/>
          <w:szCs w:val="20"/>
        </w:rPr>
      </w:pPr>
      <w:r w:rsidRPr="005F0DCF">
        <w:rPr>
          <w:rFonts w:ascii="Trebuchet MS" w:hAnsi="Trebuchet MS" w:cstheme="minorHAnsi"/>
          <w:sz w:val="20"/>
          <w:szCs w:val="20"/>
        </w:rPr>
        <w:t xml:space="preserve">Unleashed dogs or cats roaming the streets shall be considered stray and will be hunted by the security guards or officers in charge. Stray pets may be redeemed within 48 hours after paying the appropriate penalties. All stray dogs or cats caught will be turned over to the </w:t>
      </w:r>
      <w:proofErr w:type="spellStart"/>
      <w:r w:rsidRPr="005F0DCF">
        <w:rPr>
          <w:rFonts w:ascii="Trebuchet MS" w:hAnsi="Trebuchet MS" w:cstheme="minorHAnsi"/>
          <w:sz w:val="20"/>
          <w:szCs w:val="20"/>
        </w:rPr>
        <w:t>Barangay</w:t>
      </w:r>
      <w:proofErr w:type="spellEnd"/>
      <w:r w:rsidRPr="005F0DCF">
        <w:rPr>
          <w:rFonts w:ascii="Trebuchet MS" w:hAnsi="Trebuchet MS" w:cstheme="minorHAnsi"/>
          <w:sz w:val="20"/>
          <w:szCs w:val="20"/>
        </w:rPr>
        <w:t xml:space="preserve"> for proper disposition.</w:t>
      </w:r>
    </w:p>
    <w:p w:rsidR="005F0DCF" w:rsidRDefault="005F0DCF" w:rsidP="005F0DCF">
      <w:pPr>
        <w:rPr>
          <w:rFonts w:ascii="Trebuchet MS" w:hAnsi="Trebuchet MS" w:cstheme="minorHAnsi"/>
          <w:sz w:val="20"/>
          <w:szCs w:val="20"/>
        </w:rPr>
      </w:pPr>
      <w:r w:rsidRPr="005F0DCF">
        <w:rPr>
          <w:rFonts w:ascii="Trebuchet MS" w:hAnsi="Trebuchet MS" w:cstheme="minorHAnsi"/>
          <w:sz w:val="20"/>
          <w:szCs w:val="20"/>
        </w:rPr>
        <w:t xml:space="preserve">Even if the pet hasn’t been caught, but the owner has been identified, the offenses are as follows: 1st offense, warning; 2nd offense, P500 penalty; 3rd offense, voluntarily surrendering the pet and be turned over to the </w:t>
      </w:r>
      <w:proofErr w:type="spellStart"/>
      <w:r w:rsidRPr="005F0DCF">
        <w:rPr>
          <w:rFonts w:ascii="Trebuchet MS" w:hAnsi="Trebuchet MS" w:cstheme="minorHAnsi"/>
          <w:sz w:val="20"/>
          <w:szCs w:val="20"/>
        </w:rPr>
        <w:t>barangay</w:t>
      </w:r>
      <w:proofErr w:type="spellEnd"/>
      <w:r w:rsidRPr="005F0DCF">
        <w:rPr>
          <w:rFonts w:ascii="Trebuchet MS" w:hAnsi="Trebuchet MS" w:cstheme="minorHAnsi"/>
          <w:sz w:val="20"/>
          <w:szCs w:val="20"/>
        </w:rPr>
        <w:t>.</w:t>
      </w:r>
    </w:p>
    <w:p w:rsidR="00B4037B" w:rsidRPr="004609BB" w:rsidRDefault="00B4037B" w:rsidP="005F0DCF">
      <w:pPr>
        <w:rPr>
          <w:rFonts w:ascii="Trebuchet MS" w:hAnsi="Trebuchet MS" w:cstheme="minorHAnsi"/>
          <w:b/>
          <w:sz w:val="20"/>
          <w:szCs w:val="20"/>
        </w:rPr>
      </w:pPr>
      <w:r w:rsidRPr="004609BB">
        <w:rPr>
          <w:rFonts w:ascii="Trebuchet MS" w:hAnsi="Trebuchet MS" w:cstheme="minorHAnsi"/>
          <w:b/>
          <w:sz w:val="20"/>
          <w:szCs w:val="20"/>
        </w:rPr>
        <w:t>Clean-As-You-Go</w:t>
      </w:r>
    </w:p>
    <w:p w:rsidR="00B4037B" w:rsidRPr="004609BB" w:rsidRDefault="00B4037B" w:rsidP="007A309C">
      <w:pPr>
        <w:jc w:val="both"/>
        <w:rPr>
          <w:rFonts w:ascii="Trebuchet MS" w:hAnsi="Trebuchet MS" w:cstheme="minorHAnsi"/>
          <w:sz w:val="20"/>
          <w:szCs w:val="20"/>
        </w:rPr>
      </w:pPr>
      <w:r w:rsidRPr="004609BB">
        <w:rPr>
          <w:rFonts w:ascii="Trebuchet MS" w:hAnsi="Trebuchet MS" w:cstheme="minorHAnsi"/>
          <w:sz w:val="20"/>
          <w:szCs w:val="20"/>
        </w:rPr>
        <w:t xml:space="preserve">All pet droppings will immediately be picked up, bagged and disposed of in proper cans or dumpsters. Residents and tenants shall be held responsible for (a) injury to person or property caused by pet(s) </w:t>
      </w:r>
      <w:r w:rsidRPr="004609BB">
        <w:rPr>
          <w:rFonts w:ascii="Trebuchet MS" w:hAnsi="Trebuchet MS" w:cstheme="minorHAnsi"/>
          <w:sz w:val="20"/>
          <w:szCs w:val="20"/>
        </w:rPr>
        <w:lastRenderedPageBreak/>
        <w:t>within his possession and (b) cleaning any pet dropping produced in the common areas. Persons authorized to walk the pets must carry adequate scooper and/or receptacles of the pet droppings.</w:t>
      </w:r>
    </w:p>
    <w:p w:rsidR="00B4037B" w:rsidRPr="004609BB" w:rsidRDefault="00B4037B" w:rsidP="007A309C">
      <w:pPr>
        <w:jc w:val="both"/>
        <w:rPr>
          <w:rFonts w:ascii="Trebuchet MS" w:hAnsi="Trebuchet MS" w:cstheme="minorHAnsi"/>
          <w:b/>
          <w:sz w:val="20"/>
          <w:szCs w:val="20"/>
        </w:rPr>
      </w:pPr>
      <w:r w:rsidRPr="004609BB">
        <w:rPr>
          <w:rFonts w:ascii="Trebuchet MS" w:hAnsi="Trebuchet MS" w:cstheme="minorHAnsi"/>
          <w:b/>
          <w:sz w:val="20"/>
          <w:szCs w:val="20"/>
        </w:rPr>
        <w:t>Penalties</w:t>
      </w:r>
    </w:p>
    <w:p w:rsidR="00B4037B" w:rsidRPr="004609BB" w:rsidRDefault="00B4037B" w:rsidP="007A309C">
      <w:pPr>
        <w:jc w:val="both"/>
        <w:rPr>
          <w:rFonts w:ascii="Trebuchet MS" w:hAnsi="Trebuchet MS" w:cstheme="minorHAnsi"/>
          <w:sz w:val="20"/>
          <w:szCs w:val="20"/>
        </w:rPr>
      </w:pPr>
      <w:r w:rsidRPr="004609BB">
        <w:rPr>
          <w:rFonts w:ascii="Trebuchet MS" w:hAnsi="Trebuchet MS" w:cstheme="minorHAnsi"/>
          <w:sz w:val="20"/>
          <w:szCs w:val="20"/>
        </w:rPr>
        <w:t>Any violation of these rules shall incur a fine as indicated in the Table of Penalties per occurrence. Once three (3) violations of any nature are committed, the matter shall be elevated to the Board for its evaluation and disposition.</w:t>
      </w:r>
    </w:p>
    <w:p w:rsidR="00B4037B" w:rsidRPr="004609BB" w:rsidRDefault="00B4037B" w:rsidP="007A309C">
      <w:pPr>
        <w:jc w:val="both"/>
        <w:rPr>
          <w:rFonts w:ascii="Trebuchet MS" w:hAnsi="Trebuchet MS" w:cstheme="minorHAnsi"/>
          <w:sz w:val="20"/>
          <w:szCs w:val="20"/>
        </w:rPr>
      </w:pPr>
      <w:r w:rsidRPr="004609BB">
        <w:rPr>
          <w:rFonts w:ascii="Trebuchet MS" w:hAnsi="Trebuchet MS" w:cstheme="minorHAnsi"/>
          <w:sz w:val="20"/>
          <w:szCs w:val="20"/>
        </w:rPr>
        <w:t xml:space="preserve">The </w:t>
      </w:r>
      <w:r w:rsidR="00BC1311">
        <w:rPr>
          <w:rFonts w:ascii="Trebuchet MS" w:hAnsi="Trebuchet MS" w:cstheme="minorHAnsi"/>
          <w:sz w:val="20"/>
          <w:szCs w:val="20"/>
        </w:rPr>
        <w:t>MCHMHOA</w:t>
      </w:r>
      <w:r w:rsidRPr="004609BB">
        <w:rPr>
          <w:rFonts w:ascii="Trebuchet MS" w:hAnsi="Trebuchet MS" w:cstheme="minorHAnsi"/>
          <w:sz w:val="20"/>
          <w:szCs w:val="20"/>
        </w:rPr>
        <w:t xml:space="preserve"> Administration shall be authorized to conduct an investigation about any incident involving a pet in the premises resulting in injury or damage irrespective of whether the particular pet is leased or restrained. The results of any investigation shall be submitted to the Board for evaluation. Furthermore, the </w:t>
      </w:r>
      <w:r w:rsidR="00BC1311">
        <w:rPr>
          <w:rFonts w:ascii="Trebuchet MS" w:hAnsi="Trebuchet MS" w:cstheme="minorHAnsi"/>
          <w:sz w:val="20"/>
          <w:szCs w:val="20"/>
        </w:rPr>
        <w:t>MCHMHOA</w:t>
      </w:r>
      <w:r w:rsidRPr="004609BB">
        <w:rPr>
          <w:rFonts w:ascii="Trebuchet MS" w:hAnsi="Trebuchet MS" w:cstheme="minorHAnsi"/>
          <w:sz w:val="20"/>
          <w:szCs w:val="20"/>
        </w:rPr>
        <w:t xml:space="preserve"> Administration reserves the right to remove the offending pet from Metro Clark Homes </w:t>
      </w:r>
      <w:proofErr w:type="spellStart"/>
      <w:r w:rsidRPr="004609BB">
        <w:rPr>
          <w:rFonts w:ascii="Trebuchet MS" w:hAnsi="Trebuchet MS" w:cstheme="minorHAnsi"/>
          <w:sz w:val="20"/>
          <w:szCs w:val="20"/>
        </w:rPr>
        <w:t>Mabalacat</w:t>
      </w:r>
      <w:proofErr w:type="spellEnd"/>
      <w:r w:rsidRPr="004609BB">
        <w:rPr>
          <w:rFonts w:ascii="Trebuchet MS" w:hAnsi="Trebuchet MS" w:cstheme="minorHAnsi"/>
          <w:sz w:val="20"/>
          <w:szCs w:val="20"/>
        </w:rPr>
        <w:t xml:space="preserve"> contingent upon the findings of the investigation.</w:t>
      </w:r>
    </w:p>
    <w:p w:rsidR="00B4037B" w:rsidRPr="004609BB" w:rsidRDefault="00B4037B" w:rsidP="007A309C">
      <w:pPr>
        <w:jc w:val="both"/>
        <w:rPr>
          <w:rFonts w:ascii="Trebuchet MS" w:hAnsi="Trebuchet MS" w:cstheme="minorHAnsi"/>
          <w:sz w:val="20"/>
          <w:szCs w:val="20"/>
        </w:rPr>
      </w:pPr>
      <w:r w:rsidRPr="004609BB">
        <w:rPr>
          <w:rFonts w:ascii="Trebuchet MS" w:hAnsi="Trebuchet MS" w:cstheme="minorHAnsi"/>
          <w:sz w:val="20"/>
          <w:szCs w:val="20"/>
        </w:rPr>
        <w:t xml:space="preserve">The Association likewise reserves the right to require a pet owner to be removed from the complex or the Subdivision any pet that has been the subject of a written complaint from two or more residents based on the violation of rules as outlined. Likewise, the same applies to pets that the </w:t>
      </w:r>
      <w:r w:rsidR="007B418C" w:rsidRPr="004609BB">
        <w:rPr>
          <w:rFonts w:ascii="Trebuchet MS" w:hAnsi="Trebuchet MS" w:cstheme="minorHAnsi"/>
          <w:sz w:val="20"/>
          <w:szCs w:val="20"/>
        </w:rPr>
        <w:t>Association</w:t>
      </w:r>
      <w:r w:rsidRPr="004609BB">
        <w:rPr>
          <w:rFonts w:ascii="Trebuchet MS" w:hAnsi="Trebuchet MS" w:cstheme="minorHAnsi"/>
          <w:sz w:val="20"/>
          <w:szCs w:val="20"/>
        </w:rPr>
        <w:t xml:space="preserve"> finds to be a nuisance or danger to the community. The Board reserves the right to evaluate these complaints.</w:t>
      </w:r>
    </w:p>
    <w:p w:rsidR="00B4037B" w:rsidRPr="004609BB" w:rsidRDefault="00B4037B" w:rsidP="007A309C">
      <w:pPr>
        <w:jc w:val="both"/>
        <w:rPr>
          <w:rFonts w:ascii="Trebuchet MS" w:hAnsi="Trebuchet MS" w:cstheme="minorHAnsi"/>
          <w:sz w:val="20"/>
          <w:szCs w:val="20"/>
        </w:rPr>
      </w:pPr>
      <w:r w:rsidRPr="004609BB">
        <w:rPr>
          <w:rFonts w:ascii="Trebuchet MS" w:hAnsi="Trebuchet MS" w:cstheme="minorHAnsi"/>
          <w:sz w:val="20"/>
          <w:szCs w:val="20"/>
        </w:rPr>
        <w:t>Memorandums will be issued for offenses committed. Said memorandums will detail the offense(s). It shall also contain the name of the pet and the ID number, where applicable.</w:t>
      </w:r>
    </w:p>
    <w:p w:rsidR="00572862" w:rsidRPr="004609BB" w:rsidRDefault="00572862" w:rsidP="007A309C">
      <w:pPr>
        <w:jc w:val="both"/>
        <w:rPr>
          <w:rFonts w:ascii="Trebuchet MS" w:hAnsi="Trebuchet MS" w:cstheme="minorHAnsi"/>
          <w:b/>
          <w:sz w:val="20"/>
          <w:szCs w:val="20"/>
        </w:rPr>
      </w:pPr>
      <w:r w:rsidRPr="004609BB">
        <w:rPr>
          <w:rFonts w:ascii="Trebuchet MS" w:hAnsi="Trebuchet MS" w:cstheme="minorHAnsi"/>
          <w:b/>
          <w:sz w:val="20"/>
          <w:szCs w:val="20"/>
        </w:rPr>
        <w:t>Pet Disposal</w:t>
      </w:r>
    </w:p>
    <w:p w:rsidR="00572862" w:rsidRPr="004609BB" w:rsidRDefault="00572862" w:rsidP="007A309C">
      <w:pPr>
        <w:jc w:val="both"/>
        <w:rPr>
          <w:rFonts w:ascii="Trebuchet MS" w:hAnsi="Trebuchet MS" w:cstheme="minorHAnsi"/>
          <w:sz w:val="20"/>
          <w:szCs w:val="20"/>
        </w:rPr>
      </w:pPr>
      <w:r w:rsidRPr="004609BB">
        <w:rPr>
          <w:rFonts w:ascii="Trebuchet MS" w:hAnsi="Trebuchet MS" w:cstheme="minorHAnsi"/>
          <w:sz w:val="20"/>
          <w:szCs w:val="20"/>
        </w:rPr>
        <w:t>Owning a pet is not just a privilege – it is a responsibility. This responsibility does not end when an animal dies. For this reason, the Board has approved only one method of disposal for pet remains (especially cats and dogs) within the confines of the Subdivision: burial in the pet owner’s preferred methods outside of the Subdivision are at the owner’s option.</w:t>
      </w:r>
    </w:p>
    <w:p w:rsidR="00572862" w:rsidRPr="004609BB" w:rsidRDefault="00572862" w:rsidP="007A309C">
      <w:pPr>
        <w:jc w:val="both"/>
        <w:rPr>
          <w:rFonts w:ascii="Trebuchet MS" w:hAnsi="Trebuchet MS" w:cstheme="minorHAnsi"/>
          <w:sz w:val="20"/>
          <w:szCs w:val="20"/>
        </w:rPr>
      </w:pPr>
      <w:r w:rsidRPr="004609BB">
        <w:rPr>
          <w:rFonts w:ascii="Trebuchet MS" w:hAnsi="Trebuchet MS" w:cstheme="minorHAnsi"/>
          <w:sz w:val="20"/>
          <w:szCs w:val="20"/>
        </w:rPr>
        <w:t>The following procedures are to be observed for the disposal of the remains of a pet:</w:t>
      </w:r>
    </w:p>
    <w:p w:rsidR="00572862" w:rsidRPr="004609BB" w:rsidRDefault="00572862" w:rsidP="007A309C">
      <w:pPr>
        <w:jc w:val="both"/>
        <w:rPr>
          <w:rFonts w:ascii="Trebuchet MS" w:hAnsi="Trebuchet MS" w:cstheme="minorHAnsi"/>
          <w:sz w:val="20"/>
          <w:szCs w:val="20"/>
        </w:rPr>
      </w:pPr>
      <w:r w:rsidRPr="004609BB">
        <w:rPr>
          <w:rFonts w:ascii="Trebuchet MS" w:hAnsi="Trebuchet MS" w:cstheme="minorHAnsi"/>
          <w:sz w:val="20"/>
          <w:szCs w:val="20"/>
        </w:rPr>
        <w:t>a) Pet must be buried within 24 hours of its demise at the owner's premises.</w:t>
      </w:r>
    </w:p>
    <w:p w:rsidR="00572862" w:rsidRPr="004609BB" w:rsidRDefault="00572862" w:rsidP="007A309C">
      <w:pPr>
        <w:jc w:val="both"/>
        <w:rPr>
          <w:rFonts w:ascii="Trebuchet MS" w:hAnsi="Trebuchet MS" w:cstheme="minorHAnsi"/>
          <w:sz w:val="20"/>
          <w:szCs w:val="20"/>
        </w:rPr>
      </w:pPr>
      <w:r w:rsidRPr="004609BB">
        <w:rPr>
          <w:rFonts w:ascii="Trebuchet MS" w:hAnsi="Trebuchet MS" w:cstheme="minorHAnsi"/>
          <w:sz w:val="20"/>
          <w:szCs w:val="20"/>
        </w:rPr>
        <w:t>b) Holes must be dug beforehand and must be at 3-4 feet deep to the dimension of the pet.</w:t>
      </w:r>
    </w:p>
    <w:p w:rsidR="00572862" w:rsidRPr="004609BB" w:rsidRDefault="00572862" w:rsidP="007A309C">
      <w:pPr>
        <w:jc w:val="both"/>
        <w:rPr>
          <w:rFonts w:ascii="Trebuchet MS" w:hAnsi="Trebuchet MS" w:cstheme="minorHAnsi"/>
          <w:sz w:val="20"/>
          <w:szCs w:val="20"/>
        </w:rPr>
      </w:pPr>
      <w:r w:rsidRPr="004609BB">
        <w:rPr>
          <w:rFonts w:ascii="Trebuchet MS" w:hAnsi="Trebuchet MS" w:cstheme="minorHAnsi"/>
          <w:sz w:val="20"/>
          <w:szCs w:val="20"/>
        </w:rPr>
        <w:t>c) Remains must be sealed in heavy plastic.</w:t>
      </w:r>
    </w:p>
    <w:p w:rsidR="00572862" w:rsidRPr="004609BB" w:rsidRDefault="00572862" w:rsidP="007A309C">
      <w:pPr>
        <w:jc w:val="both"/>
        <w:rPr>
          <w:rFonts w:ascii="Trebuchet MS" w:hAnsi="Trebuchet MS" w:cstheme="minorHAnsi"/>
          <w:sz w:val="20"/>
          <w:szCs w:val="20"/>
        </w:rPr>
      </w:pPr>
      <w:r w:rsidRPr="004609BB">
        <w:rPr>
          <w:rFonts w:ascii="Trebuchet MS" w:hAnsi="Trebuchet MS" w:cstheme="minorHAnsi"/>
          <w:sz w:val="20"/>
          <w:szCs w:val="20"/>
        </w:rPr>
        <w:t>d) In burying a pet, make sure to put something heavy on top to discourage digging by live pets.</w:t>
      </w:r>
    </w:p>
    <w:p w:rsidR="00572862" w:rsidRDefault="00572862" w:rsidP="007A309C">
      <w:pPr>
        <w:jc w:val="both"/>
        <w:rPr>
          <w:rFonts w:ascii="Trebuchet MS" w:hAnsi="Trebuchet MS" w:cstheme="minorHAnsi"/>
          <w:sz w:val="20"/>
          <w:szCs w:val="20"/>
        </w:rPr>
      </w:pPr>
      <w:r w:rsidRPr="004609BB">
        <w:rPr>
          <w:rFonts w:ascii="Trebuchet MS" w:hAnsi="Trebuchet MS" w:cstheme="minorHAnsi"/>
          <w:sz w:val="20"/>
          <w:szCs w:val="20"/>
        </w:rPr>
        <w:t>e) Burying on vacant lots, parks, and other common areas is strictly prohibited except when the lot is owned by the pet owner.</w:t>
      </w:r>
    </w:p>
    <w:p w:rsidR="00572862" w:rsidRPr="00BC1121" w:rsidRDefault="00572862" w:rsidP="00572862">
      <w:pPr>
        <w:rPr>
          <w:rFonts w:ascii="Trebuchet MS" w:eastAsiaTheme="majorEastAsia" w:hAnsi="Trebuchet MS" w:cstheme="majorBidi"/>
          <w:b/>
          <w:bCs/>
          <w:color w:val="00B050"/>
        </w:rPr>
      </w:pPr>
      <w:r w:rsidRPr="00BC1121">
        <w:rPr>
          <w:rFonts w:ascii="Trebuchet MS" w:eastAsiaTheme="majorEastAsia" w:hAnsi="Trebuchet MS" w:cstheme="majorBidi"/>
          <w:b/>
          <w:bCs/>
          <w:color w:val="00B050"/>
        </w:rPr>
        <w:t>Solicitations, Surveys, Samples, Etc.</w:t>
      </w:r>
    </w:p>
    <w:p w:rsidR="00572862" w:rsidRPr="004609BB" w:rsidRDefault="00572862" w:rsidP="00572862">
      <w:pPr>
        <w:rPr>
          <w:rFonts w:ascii="Trebuchet MS" w:hAnsi="Trebuchet MS" w:cstheme="minorHAnsi"/>
          <w:sz w:val="20"/>
          <w:szCs w:val="20"/>
        </w:rPr>
      </w:pPr>
      <w:r w:rsidRPr="004609BB">
        <w:rPr>
          <w:rFonts w:ascii="Trebuchet MS" w:hAnsi="Trebuchet MS" w:cstheme="minorHAnsi"/>
          <w:sz w:val="20"/>
          <w:szCs w:val="20"/>
        </w:rPr>
        <w:t xml:space="preserve">Door to door solicitations, surveys, samples and the like are not allowed. Distribution of notices, circulars, flyers, etc, must be cleared and coursed through the </w:t>
      </w:r>
      <w:r w:rsidR="00BC1311">
        <w:rPr>
          <w:rFonts w:ascii="Trebuchet MS" w:hAnsi="Trebuchet MS" w:cstheme="minorHAnsi"/>
          <w:sz w:val="20"/>
          <w:szCs w:val="20"/>
        </w:rPr>
        <w:t>MCHMHOA</w:t>
      </w:r>
      <w:r w:rsidRPr="004609BB">
        <w:rPr>
          <w:rFonts w:ascii="Trebuchet MS" w:hAnsi="Trebuchet MS" w:cstheme="minorHAnsi"/>
          <w:sz w:val="20"/>
          <w:szCs w:val="20"/>
        </w:rPr>
        <w:t xml:space="preserve"> office.</w:t>
      </w:r>
    </w:p>
    <w:p w:rsidR="0041628D" w:rsidRDefault="0041628D" w:rsidP="00572862">
      <w:pPr>
        <w:rPr>
          <w:rFonts w:ascii="Trebuchet MS" w:eastAsiaTheme="majorEastAsia" w:hAnsi="Trebuchet MS" w:cstheme="majorBidi"/>
          <w:b/>
          <w:bCs/>
          <w:color w:val="00B050"/>
        </w:rPr>
      </w:pPr>
    </w:p>
    <w:p w:rsidR="00572862" w:rsidRPr="00BC1121" w:rsidRDefault="00572862" w:rsidP="00572862">
      <w:pPr>
        <w:rPr>
          <w:rFonts w:ascii="Trebuchet MS" w:eastAsiaTheme="majorEastAsia" w:hAnsi="Trebuchet MS" w:cstheme="majorBidi"/>
          <w:b/>
          <w:bCs/>
          <w:color w:val="00B050"/>
        </w:rPr>
      </w:pPr>
      <w:r w:rsidRPr="00BC1121">
        <w:rPr>
          <w:rFonts w:ascii="Trebuchet MS" w:eastAsiaTheme="majorEastAsia" w:hAnsi="Trebuchet MS" w:cstheme="majorBidi"/>
          <w:b/>
          <w:bCs/>
          <w:color w:val="00B050"/>
        </w:rPr>
        <w:t>Party Noise</w:t>
      </w:r>
    </w:p>
    <w:p w:rsidR="00572862" w:rsidRPr="00BC1121" w:rsidRDefault="00572862" w:rsidP="00572862">
      <w:pPr>
        <w:rPr>
          <w:rFonts w:ascii="Trebuchet MS" w:eastAsiaTheme="majorEastAsia" w:hAnsi="Trebuchet MS" w:cstheme="majorBidi"/>
          <w:bCs/>
          <w:color w:val="00B050"/>
          <w:sz w:val="20"/>
          <w:szCs w:val="20"/>
        </w:rPr>
      </w:pPr>
      <w:r w:rsidRPr="004609BB">
        <w:rPr>
          <w:rFonts w:ascii="Trebuchet MS" w:eastAsiaTheme="majorEastAsia" w:hAnsi="Trebuchet MS" w:cstheme="majorBidi"/>
          <w:bCs/>
          <w:sz w:val="20"/>
          <w:szCs w:val="20"/>
        </w:rPr>
        <w:t>Party noise after midnight that disturbs the peace and tranquility of the neighbors is discouraged and should be avoided.</w:t>
      </w:r>
    </w:p>
    <w:p w:rsidR="00572862" w:rsidRPr="00BC1121" w:rsidRDefault="008F7CA2" w:rsidP="00572862">
      <w:pPr>
        <w:rPr>
          <w:rFonts w:ascii="Trebuchet MS" w:eastAsiaTheme="majorEastAsia" w:hAnsi="Trebuchet MS" w:cstheme="majorBidi"/>
          <w:b/>
          <w:bCs/>
          <w:color w:val="00B050"/>
        </w:rPr>
      </w:pPr>
      <w:r w:rsidRPr="00BC1121">
        <w:rPr>
          <w:rFonts w:ascii="Trebuchet MS" w:eastAsiaTheme="majorEastAsia" w:hAnsi="Trebuchet MS" w:cstheme="majorBidi"/>
          <w:b/>
          <w:bCs/>
          <w:color w:val="00B050"/>
        </w:rPr>
        <w:t>Assessment of Dues</w:t>
      </w:r>
    </w:p>
    <w:p w:rsidR="001F3146" w:rsidRPr="004609BB" w:rsidRDefault="001F3146" w:rsidP="001F3146">
      <w:pPr>
        <w:rPr>
          <w:rFonts w:ascii="Trebuchet MS" w:eastAsiaTheme="majorEastAsia" w:hAnsi="Trebuchet MS" w:cstheme="majorBidi"/>
          <w:bCs/>
          <w:sz w:val="20"/>
          <w:szCs w:val="20"/>
        </w:rPr>
      </w:pPr>
      <w:r w:rsidRPr="004609BB">
        <w:rPr>
          <w:rFonts w:ascii="Trebuchet MS" w:eastAsiaTheme="majorEastAsia" w:hAnsi="Trebuchet MS" w:cstheme="majorBidi"/>
          <w:bCs/>
          <w:sz w:val="20"/>
          <w:szCs w:val="20"/>
        </w:rPr>
        <w:t>All Homeowners or the occupants (as may be required under their respective lease contracts with the owner) shall be liable for the duly authorized association expenses and projects which shall be assessed against each one of them and paid to the Association subject to the requirements of the Master Deed.</w:t>
      </w:r>
    </w:p>
    <w:p w:rsidR="001F3146" w:rsidRPr="00DF6C7A" w:rsidRDefault="001F3146" w:rsidP="001F3146">
      <w:pPr>
        <w:rPr>
          <w:rFonts w:ascii="Trebuchet MS" w:eastAsiaTheme="majorEastAsia" w:hAnsi="Trebuchet MS" w:cstheme="majorBidi"/>
          <w:bCs/>
          <w:sz w:val="20"/>
          <w:szCs w:val="20"/>
        </w:rPr>
      </w:pPr>
      <w:r w:rsidRPr="004609BB">
        <w:rPr>
          <w:rFonts w:ascii="Trebuchet MS" w:eastAsiaTheme="majorEastAsia" w:hAnsi="Trebuchet MS" w:cstheme="majorBidi"/>
          <w:bCs/>
          <w:sz w:val="20"/>
          <w:szCs w:val="20"/>
        </w:rPr>
        <w:t xml:space="preserve">Association dues shall be due and demandable on the 25th of each month, however, the same may be paid within the same month. At the beginning of the succeeding month, all unpaid dues will incur </w:t>
      </w:r>
      <w:r w:rsidRPr="00DF6C7A">
        <w:rPr>
          <w:rFonts w:ascii="Trebuchet MS" w:eastAsiaTheme="majorEastAsia" w:hAnsi="Trebuchet MS" w:cstheme="majorBidi"/>
          <w:bCs/>
          <w:sz w:val="20"/>
          <w:szCs w:val="20"/>
        </w:rPr>
        <w:t xml:space="preserve">a </w:t>
      </w:r>
      <w:r w:rsidRPr="00DF6C7A">
        <w:rPr>
          <w:rFonts w:ascii="Trebuchet MS" w:eastAsiaTheme="majorEastAsia" w:hAnsi="Trebuchet MS" w:cstheme="majorBidi"/>
          <w:bCs/>
          <w:i/>
          <w:sz w:val="20"/>
          <w:szCs w:val="20"/>
        </w:rPr>
        <w:t>20 pesos interest per month in arrears.</w:t>
      </w:r>
      <w:r w:rsidRPr="00DF6C7A">
        <w:rPr>
          <w:rFonts w:ascii="Trebuchet MS" w:eastAsiaTheme="majorEastAsia" w:hAnsi="Trebuchet MS" w:cstheme="majorBidi"/>
          <w:bCs/>
          <w:sz w:val="20"/>
          <w:szCs w:val="20"/>
        </w:rPr>
        <w:tab/>
      </w:r>
    </w:p>
    <w:p w:rsidR="001F3146" w:rsidRPr="004609BB" w:rsidRDefault="001F3146" w:rsidP="001F3146">
      <w:pPr>
        <w:rPr>
          <w:rFonts w:ascii="Trebuchet MS" w:eastAsiaTheme="majorEastAsia" w:hAnsi="Trebuchet MS" w:cstheme="majorBidi"/>
          <w:bCs/>
          <w:sz w:val="20"/>
          <w:szCs w:val="20"/>
        </w:rPr>
      </w:pPr>
      <w:r w:rsidRPr="004609BB">
        <w:rPr>
          <w:rFonts w:ascii="Trebuchet MS" w:eastAsiaTheme="majorEastAsia" w:hAnsi="Trebuchet MS" w:cstheme="majorBidi"/>
          <w:bCs/>
          <w:sz w:val="20"/>
          <w:szCs w:val="20"/>
        </w:rPr>
        <w:t>For homeowners with delinquent accounts, they shall not be allowed to use the facilities and amenities of the Subdivision. Their lessees, guests or relatives will not be allowed as well to use the facilities and amenities of the Subdivision.</w:t>
      </w:r>
    </w:p>
    <w:p w:rsidR="008F7CA2" w:rsidRPr="004609BB" w:rsidRDefault="001F3146" w:rsidP="001F3146">
      <w:pPr>
        <w:rPr>
          <w:rFonts w:ascii="Trebuchet MS" w:eastAsiaTheme="majorEastAsia" w:hAnsi="Trebuchet MS" w:cstheme="majorBidi"/>
          <w:bCs/>
          <w:sz w:val="20"/>
          <w:szCs w:val="20"/>
        </w:rPr>
      </w:pPr>
      <w:r w:rsidRPr="004609BB">
        <w:rPr>
          <w:rFonts w:ascii="Trebuchet MS" w:eastAsiaTheme="majorEastAsia" w:hAnsi="Trebuchet MS" w:cstheme="majorBidi"/>
          <w:bCs/>
          <w:sz w:val="20"/>
          <w:szCs w:val="20"/>
        </w:rPr>
        <w:t xml:space="preserve">The Metro Clark Homes </w:t>
      </w:r>
      <w:proofErr w:type="spellStart"/>
      <w:r w:rsidRPr="004609BB">
        <w:rPr>
          <w:rFonts w:ascii="Trebuchet MS" w:eastAsiaTheme="majorEastAsia" w:hAnsi="Trebuchet MS" w:cstheme="majorBidi"/>
          <w:bCs/>
          <w:sz w:val="20"/>
          <w:szCs w:val="20"/>
        </w:rPr>
        <w:t>Mabalacat</w:t>
      </w:r>
      <w:proofErr w:type="spellEnd"/>
      <w:r w:rsidRPr="004609BB">
        <w:rPr>
          <w:rFonts w:ascii="Trebuchet MS" w:eastAsiaTheme="majorEastAsia" w:hAnsi="Trebuchet MS" w:cstheme="majorBidi"/>
          <w:bCs/>
          <w:sz w:val="20"/>
          <w:szCs w:val="20"/>
        </w:rPr>
        <w:t xml:space="preserve"> Homeowners’ Association. shall take legal action against any homeowner who fails to remit payment after repeated reminders from the administration office.</w:t>
      </w:r>
    </w:p>
    <w:p w:rsidR="001F3146" w:rsidRPr="00BC1121" w:rsidRDefault="001F3146" w:rsidP="001F3146">
      <w:pPr>
        <w:pStyle w:val="Heading3"/>
        <w:spacing w:before="1"/>
        <w:rPr>
          <w:rFonts w:ascii="Trebuchet MS" w:hAnsi="Trebuchet MS"/>
          <w:color w:val="00B050"/>
        </w:rPr>
      </w:pPr>
      <w:r w:rsidRPr="00BC1121">
        <w:rPr>
          <w:rFonts w:ascii="Trebuchet MS" w:hAnsi="Trebuchet MS"/>
          <w:color w:val="00B050"/>
        </w:rPr>
        <w:t>Children’s Playground</w:t>
      </w:r>
    </w:p>
    <w:p w:rsidR="001F3146" w:rsidRPr="004609BB" w:rsidRDefault="001F3146" w:rsidP="001F3146">
      <w:pPr>
        <w:pStyle w:val="BodyText"/>
        <w:rPr>
          <w:rFonts w:ascii="Trebuchet MS" w:hAnsi="Trebuchet MS"/>
          <w:b/>
        </w:rPr>
      </w:pPr>
    </w:p>
    <w:p w:rsidR="001F3146" w:rsidRPr="004609BB" w:rsidRDefault="001F3146" w:rsidP="001F3146">
      <w:pPr>
        <w:pStyle w:val="ListParagraph"/>
        <w:widowControl w:val="0"/>
        <w:numPr>
          <w:ilvl w:val="0"/>
          <w:numId w:val="23"/>
        </w:numPr>
        <w:tabs>
          <w:tab w:val="left" w:pos="672"/>
        </w:tabs>
        <w:autoSpaceDE w:val="0"/>
        <w:autoSpaceDN w:val="0"/>
        <w:spacing w:after="0" w:line="240" w:lineRule="auto"/>
        <w:ind w:right="766"/>
        <w:contextualSpacing w:val="0"/>
        <w:jc w:val="both"/>
        <w:rPr>
          <w:rFonts w:ascii="Trebuchet MS" w:hAnsi="Trebuchet MS"/>
          <w:sz w:val="20"/>
          <w:szCs w:val="20"/>
        </w:rPr>
      </w:pPr>
      <w:r w:rsidRPr="004609BB">
        <w:rPr>
          <w:rFonts w:ascii="Trebuchet MS" w:hAnsi="Trebuchet MS"/>
          <w:sz w:val="20"/>
          <w:szCs w:val="20"/>
        </w:rPr>
        <w:t>The children’s playground will be open from 6:00 am to 6:00pm. The Property Management reserves the right to close the Children’s Playground to allow for cleaning and maintenance.</w:t>
      </w:r>
    </w:p>
    <w:p w:rsidR="001F3146" w:rsidRPr="004609BB" w:rsidRDefault="001F3146" w:rsidP="001F3146">
      <w:pPr>
        <w:pStyle w:val="BodyText"/>
        <w:spacing w:before="1"/>
        <w:rPr>
          <w:rFonts w:ascii="Trebuchet MS" w:hAnsi="Trebuchet MS"/>
        </w:rPr>
      </w:pPr>
    </w:p>
    <w:p w:rsidR="001F3146" w:rsidRPr="004609BB" w:rsidRDefault="001F3146" w:rsidP="001F3146">
      <w:pPr>
        <w:pStyle w:val="ListParagraph"/>
        <w:widowControl w:val="0"/>
        <w:numPr>
          <w:ilvl w:val="0"/>
          <w:numId w:val="23"/>
        </w:numPr>
        <w:tabs>
          <w:tab w:val="left" w:pos="672"/>
        </w:tabs>
        <w:autoSpaceDE w:val="0"/>
        <w:autoSpaceDN w:val="0"/>
        <w:spacing w:before="1" w:after="0" w:line="240" w:lineRule="auto"/>
        <w:ind w:right="779"/>
        <w:contextualSpacing w:val="0"/>
        <w:jc w:val="both"/>
        <w:rPr>
          <w:rFonts w:ascii="Trebuchet MS" w:hAnsi="Trebuchet MS"/>
          <w:sz w:val="20"/>
          <w:szCs w:val="20"/>
        </w:rPr>
      </w:pPr>
      <w:r w:rsidRPr="004609BB">
        <w:rPr>
          <w:rFonts w:ascii="Trebuchet MS" w:hAnsi="Trebuchet MS"/>
          <w:sz w:val="20"/>
          <w:szCs w:val="20"/>
        </w:rPr>
        <w:t>No entry to the children’s playground is permitted upon hoisting of storm signal No. 2 or any higher public storm-warning signal.</w:t>
      </w:r>
    </w:p>
    <w:p w:rsidR="001F3146" w:rsidRPr="004609BB" w:rsidRDefault="001F3146" w:rsidP="001F3146">
      <w:pPr>
        <w:pStyle w:val="BodyText"/>
        <w:spacing w:before="10"/>
        <w:rPr>
          <w:rFonts w:ascii="Trebuchet MS" w:hAnsi="Trebuchet MS"/>
        </w:rPr>
      </w:pPr>
    </w:p>
    <w:p w:rsidR="001F3146" w:rsidRPr="004609BB" w:rsidRDefault="001F3146" w:rsidP="001F3146">
      <w:pPr>
        <w:pStyle w:val="ListParagraph"/>
        <w:widowControl w:val="0"/>
        <w:numPr>
          <w:ilvl w:val="0"/>
          <w:numId w:val="23"/>
        </w:numPr>
        <w:tabs>
          <w:tab w:val="left" w:pos="672"/>
        </w:tabs>
        <w:autoSpaceDE w:val="0"/>
        <w:autoSpaceDN w:val="0"/>
        <w:spacing w:after="0" w:line="240" w:lineRule="auto"/>
        <w:ind w:right="768"/>
        <w:contextualSpacing w:val="0"/>
        <w:jc w:val="both"/>
        <w:rPr>
          <w:rFonts w:ascii="Trebuchet MS" w:hAnsi="Trebuchet MS"/>
          <w:sz w:val="20"/>
          <w:szCs w:val="20"/>
        </w:rPr>
      </w:pPr>
      <w:r w:rsidRPr="004609BB">
        <w:rPr>
          <w:rFonts w:ascii="Trebuchet MS" w:hAnsi="Trebuchet MS"/>
          <w:sz w:val="20"/>
          <w:szCs w:val="20"/>
        </w:rPr>
        <w:t>The use of the children’s playground will be on a first-come-first-served basis. The playground is designed for children, ages 3-12.</w:t>
      </w:r>
    </w:p>
    <w:p w:rsidR="001F3146" w:rsidRPr="004609BB" w:rsidRDefault="001F3146" w:rsidP="001F3146">
      <w:pPr>
        <w:pStyle w:val="BodyText"/>
        <w:spacing w:before="4"/>
        <w:rPr>
          <w:rFonts w:ascii="Trebuchet MS" w:hAnsi="Trebuchet MS"/>
        </w:rPr>
      </w:pPr>
    </w:p>
    <w:p w:rsidR="001F3146" w:rsidRPr="004609BB" w:rsidRDefault="001F3146" w:rsidP="001F3146">
      <w:pPr>
        <w:pStyle w:val="ListParagraph"/>
        <w:widowControl w:val="0"/>
        <w:numPr>
          <w:ilvl w:val="0"/>
          <w:numId w:val="23"/>
        </w:numPr>
        <w:tabs>
          <w:tab w:val="left" w:pos="672"/>
        </w:tabs>
        <w:autoSpaceDE w:val="0"/>
        <w:autoSpaceDN w:val="0"/>
        <w:spacing w:before="1" w:after="0" w:line="240" w:lineRule="auto"/>
        <w:ind w:right="776"/>
        <w:contextualSpacing w:val="0"/>
        <w:jc w:val="both"/>
        <w:rPr>
          <w:rFonts w:ascii="Trebuchet MS" w:hAnsi="Trebuchet MS"/>
          <w:sz w:val="20"/>
          <w:szCs w:val="20"/>
        </w:rPr>
      </w:pPr>
      <w:r w:rsidRPr="004609BB">
        <w:rPr>
          <w:rFonts w:ascii="Trebuchet MS" w:hAnsi="Trebuchet MS"/>
          <w:sz w:val="20"/>
          <w:szCs w:val="20"/>
        </w:rPr>
        <w:t>An adult must accompany children at all times. Adults accompanying children are responsible for their safety.</w:t>
      </w:r>
    </w:p>
    <w:p w:rsidR="001F3146" w:rsidRPr="004609BB" w:rsidRDefault="001F3146" w:rsidP="001F3146">
      <w:pPr>
        <w:pStyle w:val="BodyText"/>
        <w:spacing w:before="6"/>
        <w:rPr>
          <w:rFonts w:ascii="Trebuchet MS" w:hAnsi="Trebuchet MS"/>
        </w:rPr>
      </w:pPr>
    </w:p>
    <w:p w:rsidR="001F3146" w:rsidRPr="004609BB" w:rsidRDefault="001F3146" w:rsidP="001F3146">
      <w:pPr>
        <w:pStyle w:val="ListParagraph"/>
        <w:widowControl w:val="0"/>
        <w:numPr>
          <w:ilvl w:val="0"/>
          <w:numId w:val="23"/>
        </w:numPr>
        <w:tabs>
          <w:tab w:val="left" w:pos="672"/>
        </w:tabs>
        <w:autoSpaceDE w:val="0"/>
        <w:autoSpaceDN w:val="0"/>
        <w:spacing w:after="0" w:line="240" w:lineRule="auto"/>
        <w:ind w:right="773"/>
        <w:contextualSpacing w:val="0"/>
        <w:jc w:val="both"/>
        <w:rPr>
          <w:rFonts w:ascii="Trebuchet MS" w:hAnsi="Trebuchet MS"/>
          <w:sz w:val="20"/>
          <w:szCs w:val="20"/>
        </w:rPr>
      </w:pPr>
      <w:r w:rsidRPr="004609BB">
        <w:rPr>
          <w:rFonts w:ascii="Trebuchet MS" w:hAnsi="Trebuchet MS"/>
          <w:sz w:val="20"/>
          <w:szCs w:val="20"/>
        </w:rPr>
        <w:t>Guests are only allowed to use the children’s playground when accompanied/sponsored by a resident.</w:t>
      </w:r>
    </w:p>
    <w:p w:rsidR="001F3146" w:rsidRPr="004609BB" w:rsidRDefault="001F3146" w:rsidP="001F3146">
      <w:pPr>
        <w:pStyle w:val="BodyText"/>
        <w:spacing w:before="4"/>
        <w:rPr>
          <w:rFonts w:ascii="Trebuchet MS" w:hAnsi="Trebuchet MS"/>
        </w:rPr>
      </w:pPr>
    </w:p>
    <w:p w:rsidR="001F3146" w:rsidRPr="004609BB" w:rsidRDefault="001F3146" w:rsidP="001F3146">
      <w:pPr>
        <w:pStyle w:val="ListParagraph"/>
        <w:widowControl w:val="0"/>
        <w:numPr>
          <w:ilvl w:val="0"/>
          <w:numId w:val="23"/>
        </w:numPr>
        <w:tabs>
          <w:tab w:val="left" w:pos="671"/>
          <w:tab w:val="left" w:pos="672"/>
        </w:tabs>
        <w:autoSpaceDE w:val="0"/>
        <w:autoSpaceDN w:val="0"/>
        <w:spacing w:before="1" w:after="0" w:line="240" w:lineRule="auto"/>
        <w:contextualSpacing w:val="0"/>
        <w:rPr>
          <w:rFonts w:ascii="Trebuchet MS" w:hAnsi="Trebuchet MS"/>
          <w:sz w:val="20"/>
          <w:szCs w:val="20"/>
        </w:rPr>
      </w:pPr>
      <w:r w:rsidRPr="004609BB">
        <w:rPr>
          <w:rFonts w:ascii="Trebuchet MS" w:hAnsi="Trebuchet MS"/>
          <w:sz w:val="20"/>
          <w:szCs w:val="20"/>
        </w:rPr>
        <w:t>Pets are not allowed in the children’s playground.</w:t>
      </w:r>
    </w:p>
    <w:p w:rsidR="001F3146" w:rsidRPr="004609BB" w:rsidRDefault="001F3146" w:rsidP="001F3146">
      <w:pPr>
        <w:pStyle w:val="BodyText"/>
        <w:rPr>
          <w:rFonts w:ascii="Trebuchet MS" w:hAnsi="Trebuchet MS"/>
        </w:rPr>
      </w:pPr>
    </w:p>
    <w:p w:rsidR="001F3146" w:rsidRPr="004609BB" w:rsidRDefault="001F3146" w:rsidP="001F3146">
      <w:pPr>
        <w:pStyle w:val="ListParagraph"/>
        <w:widowControl w:val="0"/>
        <w:numPr>
          <w:ilvl w:val="0"/>
          <w:numId w:val="23"/>
        </w:numPr>
        <w:tabs>
          <w:tab w:val="left" w:pos="671"/>
          <w:tab w:val="left" w:pos="672"/>
        </w:tabs>
        <w:autoSpaceDE w:val="0"/>
        <w:autoSpaceDN w:val="0"/>
        <w:spacing w:after="0" w:line="240" w:lineRule="auto"/>
        <w:contextualSpacing w:val="0"/>
        <w:rPr>
          <w:rFonts w:ascii="Trebuchet MS" w:hAnsi="Trebuchet MS"/>
          <w:sz w:val="20"/>
          <w:szCs w:val="20"/>
        </w:rPr>
      </w:pPr>
      <w:r w:rsidRPr="004609BB">
        <w:rPr>
          <w:rFonts w:ascii="Trebuchet MS" w:hAnsi="Trebuchet MS"/>
          <w:sz w:val="20"/>
          <w:szCs w:val="20"/>
        </w:rPr>
        <w:t>Smoking is not allowed in the Children’s Playground.</w:t>
      </w:r>
    </w:p>
    <w:p w:rsidR="001F3146" w:rsidRPr="004609BB" w:rsidRDefault="001F3146" w:rsidP="001F3146">
      <w:pPr>
        <w:pStyle w:val="BodyText"/>
        <w:spacing w:before="11"/>
        <w:rPr>
          <w:rFonts w:ascii="Trebuchet MS" w:hAnsi="Trebuchet MS"/>
        </w:rPr>
      </w:pPr>
    </w:p>
    <w:p w:rsidR="001F3146" w:rsidRPr="004609BB" w:rsidRDefault="001F3146" w:rsidP="001F3146">
      <w:pPr>
        <w:pStyle w:val="ListParagraph"/>
        <w:widowControl w:val="0"/>
        <w:numPr>
          <w:ilvl w:val="0"/>
          <w:numId w:val="23"/>
        </w:numPr>
        <w:tabs>
          <w:tab w:val="left" w:pos="672"/>
        </w:tabs>
        <w:autoSpaceDE w:val="0"/>
        <w:autoSpaceDN w:val="0"/>
        <w:spacing w:after="0" w:line="240" w:lineRule="auto"/>
        <w:ind w:right="765"/>
        <w:contextualSpacing w:val="0"/>
        <w:jc w:val="both"/>
        <w:rPr>
          <w:rFonts w:ascii="Trebuchet MS" w:hAnsi="Trebuchet MS"/>
          <w:sz w:val="20"/>
          <w:szCs w:val="20"/>
        </w:rPr>
      </w:pPr>
      <w:r w:rsidRPr="004609BB">
        <w:rPr>
          <w:rFonts w:ascii="Trebuchet MS" w:hAnsi="Trebuchet MS"/>
          <w:sz w:val="20"/>
          <w:szCs w:val="20"/>
        </w:rPr>
        <w:t xml:space="preserve">The </w:t>
      </w:r>
      <w:r w:rsidR="00BC1311">
        <w:rPr>
          <w:rFonts w:ascii="Trebuchet MS" w:hAnsi="Trebuchet MS"/>
          <w:sz w:val="20"/>
          <w:szCs w:val="20"/>
        </w:rPr>
        <w:t>MCHMHOA</w:t>
      </w:r>
      <w:r w:rsidRPr="004609BB">
        <w:rPr>
          <w:rFonts w:ascii="Trebuchet MS" w:hAnsi="Trebuchet MS"/>
          <w:sz w:val="20"/>
          <w:szCs w:val="20"/>
        </w:rPr>
        <w:t xml:space="preserve"> and Property Management are not liable for any accident, injury or loss that may be suffered or incurred by anyone in the play area.</w:t>
      </w:r>
    </w:p>
    <w:p w:rsidR="001F3146" w:rsidRPr="004609BB" w:rsidRDefault="001F3146" w:rsidP="001F3146">
      <w:pPr>
        <w:pStyle w:val="BodyText"/>
        <w:spacing w:before="1"/>
        <w:rPr>
          <w:rFonts w:ascii="Trebuchet MS" w:hAnsi="Trebuchet MS"/>
        </w:rPr>
      </w:pPr>
    </w:p>
    <w:p w:rsidR="001F3146" w:rsidRPr="004609BB" w:rsidRDefault="001F3146" w:rsidP="001F3146">
      <w:pPr>
        <w:pStyle w:val="ListParagraph"/>
        <w:widowControl w:val="0"/>
        <w:numPr>
          <w:ilvl w:val="0"/>
          <w:numId w:val="23"/>
        </w:numPr>
        <w:tabs>
          <w:tab w:val="left" w:pos="672"/>
        </w:tabs>
        <w:autoSpaceDE w:val="0"/>
        <w:autoSpaceDN w:val="0"/>
        <w:spacing w:after="0" w:line="240" w:lineRule="auto"/>
        <w:ind w:right="777"/>
        <w:contextualSpacing w:val="0"/>
        <w:jc w:val="both"/>
        <w:rPr>
          <w:rFonts w:ascii="Trebuchet MS" w:hAnsi="Trebuchet MS"/>
          <w:sz w:val="20"/>
          <w:szCs w:val="20"/>
        </w:rPr>
      </w:pPr>
      <w:r w:rsidRPr="004609BB">
        <w:rPr>
          <w:rFonts w:ascii="Trebuchet MS" w:hAnsi="Trebuchet MS"/>
          <w:sz w:val="20"/>
          <w:szCs w:val="20"/>
        </w:rPr>
        <w:t xml:space="preserve">Parents and guardians are encouraged to take all necessary steps and precautions to </w:t>
      </w:r>
      <w:r w:rsidRPr="004609BB">
        <w:rPr>
          <w:rFonts w:ascii="Trebuchet MS" w:hAnsi="Trebuchet MS"/>
          <w:sz w:val="20"/>
          <w:szCs w:val="20"/>
        </w:rPr>
        <w:lastRenderedPageBreak/>
        <w:t xml:space="preserve">safeguard children </w:t>
      </w:r>
      <w:proofErr w:type="spellStart"/>
      <w:r w:rsidRPr="004609BB">
        <w:rPr>
          <w:rFonts w:ascii="Trebuchet MS" w:hAnsi="Trebuchet MS"/>
          <w:sz w:val="20"/>
          <w:szCs w:val="20"/>
        </w:rPr>
        <w:t>atplay</w:t>
      </w:r>
      <w:proofErr w:type="spellEnd"/>
      <w:r w:rsidRPr="004609BB">
        <w:rPr>
          <w:rFonts w:ascii="Trebuchet MS" w:hAnsi="Trebuchet MS"/>
          <w:sz w:val="20"/>
          <w:szCs w:val="20"/>
        </w:rPr>
        <w:t>.</w:t>
      </w:r>
    </w:p>
    <w:p w:rsidR="001F3146" w:rsidRPr="004609BB" w:rsidRDefault="001F3146" w:rsidP="001F3146">
      <w:pPr>
        <w:pStyle w:val="BodyText"/>
        <w:spacing w:before="10"/>
        <w:rPr>
          <w:rFonts w:ascii="Trebuchet MS" w:hAnsi="Trebuchet MS"/>
        </w:rPr>
      </w:pPr>
    </w:p>
    <w:p w:rsidR="001F3146" w:rsidRPr="004609BB" w:rsidRDefault="001F3146" w:rsidP="001F3146">
      <w:pPr>
        <w:pStyle w:val="ListParagraph"/>
        <w:widowControl w:val="0"/>
        <w:numPr>
          <w:ilvl w:val="0"/>
          <w:numId w:val="23"/>
        </w:numPr>
        <w:tabs>
          <w:tab w:val="left" w:pos="672"/>
        </w:tabs>
        <w:autoSpaceDE w:val="0"/>
        <w:autoSpaceDN w:val="0"/>
        <w:spacing w:before="1" w:after="0" w:line="240" w:lineRule="auto"/>
        <w:ind w:right="765"/>
        <w:contextualSpacing w:val="0"/>
        <w:jc w:val="both"/>
        <w:rPr>
          <w:rFonts w:ascii="Trebuchet MS" w:hAnsi="Trebuchet MS"/>
          <w:sz w:val="20"/>
          <w:szCs w:val="20"/>
        </w:rPr>
      </w:pPr>
      <w:r w:rsidRPr="004609BB">
        <w:rPr>
          <w:rFonts w:ascii="Trebuchet MS" w:hAnsi="Trebuchet MS"/>
          <w:sz w:val="20"/>
          <w:szCs w:val="20"/>
        </w:rPr>
        <w:t xml:space="preserve">The </w:t>
      </w:r>
      <w:r w:rsidR="00BC1311">
        <w:rPr>
          <w:rFonts w:ascii="Trebuchet MS" w:hAnsi="Trebuchet MS"/>
          <w:sz w:val="20"/>
          <w:szCs w:val="20"/>
        </w:rPr>
        <w:t>MCHMHOA</w:t>
      </w:r>
      <w:r w:rsidRPr="004609BB">
        <w:rPr>
          <w:rFonts w:ascii="Trebuchet MS" w:hAnsi="Trebuchet MS"/>
          <w:sz w:val="20"/>
          <w:szCs w:val="20"/>
        </w:rPr>
        <w:t xml:space="preserve"> and Property Management reserves the right to amend and supplement the above rules at any time without notice.</w:t>
      </w:r>
    </w:p>
    <w:p w:rsidR="001F3146" w:rsidRPr="004609BB" w:rsidRDefault="001F3146" w:rsidP="001F3146">
      <w:pPr>
        <w:pStyle w:val="Heading3"/>
        <w:spacing w:before="1"/>
        <w:rPr>
          <w:rFonts w:ascii="Trebuchet MS" w:hAnsi="Trebuchet MS"/>
          <w:sz w:val="20"/>
          <w:szCs w:val="20"/>
        </w:rPr>
      </w:pPr>
    </w:p>
    <w:p w:rsidR="001F3146" w:rsidRPr="00BC1121" w:rsidRDefault="001F3146" w:rsidP="00572862">
      <w:pPr>
        <w:rPr>
          <w:rFonts w:ascii="Trebuchet MS" w:eastAsiaTheme="majorEastAsia" w:hAnsi="Trebuchet MS" w:cstheme="majorBidi"/>
          <w:b/>
          <w:bCs/>
          <w:color w:val="00B050"/>
        </w:rPr>
      </w:pPr>
      <w:r w:rsidRPr="00BC1121">
        <w:rPr>
          <w:rFonts w:ascii="Trebuchet MS" w:eastAsiaTheme="majorEastAsia" w:hAnsi="Trebuchet MS" w:cstheme="majorBidi"/>
          <w:b/>
          <w:bCs/>
          <w:color w:val="00B050"/>
        </w:rPr>
        <w:t>Basketball Court</w:t>
      </w:r>
    </w:p>
    <w:p w:rsidR="001F3146" w:rsidRPr="004609BB" w:rsidRDefault="001F3146" w:rsidP="001F3146">
      <w:pPr>
        <w:rPr>
          <w:rFonts w:ascii="Trebuchet MS" w:hAnsi="Trebuchet MS" w:cstheme="minorHAnsi"/>
          <w:sz w:val="20"/>
          <w:szCs w:val="20"/>
        </w:rPr>
      </w:pPr>
      <w:r w:rsidRPr="004609BB">
        <w:rPr>
          <w:rFonts w:ascii="Trebuchet MS" w:hAnsi="Trebuchet MS" w:cstheme="minorHAnsi"/>
          <w:sz w:val="20"/>
          <w:szCs w:val="20"/>
        </w:rPr>
        <w:t xml:space="preserve">1. The court is for the exclusive use of </w:t>
      </w:r>
      <w:r w:rsidR="00BC1311">
        <w:rPr>
          <w:rFonts w:ascii="Trebuchet MS" w:hAnsi="Trebuchet MS" w:cstheme="minorHAnsi"/>
          <w:sz w:val="20"/>
          <w:szCs w:val="20"/>
        </w:rPr>
        <w:t>MCHMHOA</w:t>
      </w:r>
      <w:r w:rsidRPr="004609BB">
        <w:rPr>
          <w:rFonts w:ascii="Trebuchet MS" w:hAnsi="Trebuchet MS" w:cstheme="minorHAnsi"/>
          <w:sz w:val="20"/>
          <w:szCs w:val="20"/>
        </w:rPr>
        <w:t xml:space="preserve"> members, lot owners, residents, tenants and their immediate dependents.</w:t>
      </w:r>
    </w:p>
    <w:p w:rsidR="001F3146" w:rsidRPr="004609BB" w:rsidRDefault="001F3146" w:rsidP="001F3146">
      <w:pPr>
        <w:rPr>
          <w:rFonts w:ascii="Trebuchet MS" w:hAnsi="Trebuchet MS" w:cstheme="minorHAnsi"/>
          <w:sz w:val="20"/>
          <w:szCs w:val="20"/>
        </w:rPr>
      </w:pPr>
      <w:r w:rsidRPr="004609BB">
        <w:rPr>
          <w:rFonts w:ascii="Trebuchet MS" w:hAnsi="Trebuchet MS" w:cstheme="minorHAnsi"/>
          <w:sz w:val="20"/>
          <w:szCs w:val="20"/>
        </w:rPr>
        <w:t>2. Guests may be allowed to use the court as long as they are accompanied or sponsored member. Sponsored guests should present his/her authorization letter from a member prior to</w:t>
      </w:r>
      <w:r w:rsidR="007A309C">
        <w:rPr>
          <w:rFonts w:ascii="Trebuchet MS" w:hAnsi="Trebuchet MS" w:cstheme="minorHAnsi"/>
          <w:sz w:val="20"/>
          <w:szCs w:val="20"/>
        </w:rPr>
        <w:t xml:space="preserve"> </w:t>
      </w:r>
      <w:r w:rsidRPr="004609BB">
        <w:rPr>
          <w:rFonts w:ascii="Trebuchet MS" w:hAnsi="Trebuchet MS" w:cstheme="minorHAnsi"/>
          <w:sz w:val="20"/>
          <w:szCs w:val="20"/>
        </w:rPr>
        <w:t>use.</w:t>
      </w:r>
    </w:p>
    <w:p w:rsidR="001F3146" w:rsidRPr="004609BB" w:rsidRDefault="001F3146" w:rsidP="001F3146">
      <w:pPr>
        <w:rPr>
          <w:rFonts w:ascii="Trebuchet MS" w:hAnsi="Trebuchet MS" w:cstheme="minorHAnsi"/>
          <w:sz w:val="20"/>
          <w:szCs w:val="20"/>
        </w:rPr>
      </w:pPr>
      <w:r w:rsidRPr="004609BB">
        <w:rPr>
          <w:rFonts w:ascii="Trebuchet MS" w:hAnsi="Trebuchet MS" w:cstheme="minorHAnsi"/>
          <w:sz w:val="20"/>
          <w:szCs w:val="20"/>
        </w:rPr>
        <w:t>3. The use of the court will be on a first-come-first-served basis.</w:t>
      </w:r>
    </w:p>
    <w:p w:rsidR="001F3146" w:rsidRPr="004609BB" w:rsidRDefault="001F3146" w:rsidP="001F3146">
      <w:pPr>
        <w:rPr>
          <w:rFonts w:ascii="Trebuchet MS" w:hAnsi="Trebuchet MS" w:cstheme="minorHAnsi"/>
          <w:sz w:val="20"/>
          <w:szCs w:val="20"/>
        </w:rPr>
      </w:pPr>
      <w:r w:rsidRPr="004609BB">
        <w:rPr>
          <w:rFonts w:ascii="Trebuchet MS" w:hAnsi="Trebuchet MS" w:cstheme="minorHAnsi"/>
          <w:sz w:val="20"/>
          <w:szCs w:val="20"/>
        </w:rPr>
        <w:t>4. No entry to the court is permitted upon hoisting of storm signal No. 2 or any higher public storm- warning signal.</w:t>
      </w:r>
    </w:p>
    <w:p w:rsidR="001F3146" w:rsidRPr="004609BB" w:rsidRDefault="001F3146" w:rsidP="001F3146">
      <w:pPr>
        <w:rPr>
          <w:rFonts w:ascii="Trebuchet MS" w:hAnsi="Trebuchet MS" w:cstheme="minorHAnsi"/>
          <w:sz w:val="20"/>
          <w:szCs w:val="20"/>
        </w:rPr>
      </w:pPr>
      <w:r w:rsidRPr="004609BB">
        <w:rPr>
          <w:rFonts w:ascii="Trebuchet MS" w:hAnsi="Trebuchet MS" w:cstheme="minorHAnsi"/>
          <w:sz w:val="20"/>
          <w:szCs w:val="20"/>
        </w:rPr>
        <w:t>5. Basketball court is open from 6am to 6pm. For the use of the court later than 6:00 pm, a fee of 100.00 per hour will be charged for the use of the electricity</w:t>
      </w:r>
    </w:p>
    <w:p w:rsidR="001F3146" w:rsidRPr="004609BB" w:rsidRDefault="001F3146" w:rsidP="001F3146">
      <w:pPr>
        <w:rPr>
          <w:rFonts w:ascii="Trebuchet MS" w:hAnsi="Trebuchet MS" w:cstheme="minorHAnsi"/>
          <w:sz w:val="20"/>
          <w:szCs w:val="20"/>
        </w:rPr>
      </w:pPr>
      <w:r w:rsidRPr="004609BB">
        <w:rPr>
          <w:rFonts w:ascii="Trebuchet MS" w:hAnsi="Trebuchet MS" w:cstheme="minorHAnsi"/>
          <w:sz w:val="20"/>
          <w:szCs w:val="20"/>
        </w:rPr>
        <w:t xml:space="preserve">6. The reservation of the courts for all games, tournaments, practices, and other events will strictly be on a “first come, first-served basis” with a maximum of two (2) playing dates per reservation except for </w:t>
      </w:r>
      <w:r w:rsidR="00BC1311">
        <w:rPr>
          <w:rFonts w:ascii="Trebuchet MS" w:hAnsi="Trebuchet MS" w:cstheme="minorHAnsi"/>
          <w:sz w:val="20"/>
          <w:szCs w:val="20"/>
        </w:rPr>
        <w:t>MCHMHOA</w:t>
      </w:r>
      <w:r w:rsidRPr="004609BB">
        <w:rPr>
          <w:rFonts w:ascii="Trebuchet MS" w:hAnsi="Trebuchet MS" w:cstheme="minorHAnsi"/>
          <w:sz w:val="20"/>
          <w:szCs w:val="20"/>
        </w:rPr>
        <w:t xml:space="preserve"> approved tournaments. All requests for the reservation of the court should be obtained  first from the Property Management office.</w:t>
      </w:r>
    </w:p>
    <w:p w:rsidR="001F3146" w:rsidRPr="004609BB" w:rsidRDefault="001F3146" w:rsidP="001F3146">
      <w:pPr>
        <w:rPr>
          <w:rFonts w:ascii="Trebuchet MS" w:hAnsi="Trebuchet MS" w:cstheme="minorHAnsi"/>
          <w:sz w:val="20"/>
          <w:szCs w:val="20"/>
        </w:rPr>
      </w:pPr>
      <w:r w:rsidRPr="004609BB">
        <w:rPr>
          <w:rFonts w:ascii="Trebuchet MS" w:hAnsi="Trebuchet MS" w:cstheme="minorHAnsi"/>
          <w:sz w:val="20"/>
          <w:szCs w:val="20"/>
        </w:rPr>
        <w:t>7. A reservation is good for a maximum of two (2) hours. However, when no reservation is made for the succeeding hours at the same date, teams or groups on the court may be allowed to extend their allotted time.</w:t>
      </w:r>
    </w:p>
    <w:p w:rsidR="001F3146" w:rsidRPr="004609BB" w:rsidRDefault="001F3146" w:rsidP="001F3146">
      <w:pPr>
        <w:rPr>
          <w:rFonts w:ascii="Trebuchet MS" w:hAnsi="Trebuchet MS" w:cstheme="minorHAnsi"/>
          <w:sz w:val="20"/>
          <w:szCs w:val="20"/>
        </w:rPr>
      </w:pPr>
      <w:r w:rsidRPr="004609BB">
        <w:rPr>
          <w:rFonts w:ascii="Trebuchet MS" w:hAnsi="Trebuchet MS" w:cstheme="minorHAnsi"/>
          <w:sz w:val="20"/>
          <w:szCs w:val="20"/>
        </w:rPr>
        <w:t>8. Players are required to use the proper playing shoes and attire when playing on the</w:t>
      </w:r>
      <w:r w:rsidR="007A309C">
        <w:rPr>
          <w:rFonts w:ascii="Trebuchet MS" w:hAnsi="Trebuchet MS" w:cstheme="minorHAnsi"/>
          <w:sz w:val="20"/>
          <w:szCs w:val="20"/>
        </w:rPr>
        <w:t xml:space="preserve"> </w:t>
      </w:r>
      <w:r w:rsidRPr="004609BB">
        <w:rPr>
          <w:rFonts w:ascii="Trebuchet MS" w:hAnsi="Trebuchet MS" w:cstheme="minorHAnsi"/>
          <w:sz w:val="20"/>
          <w:szCs w:val="20"/>
        </w:rPr>
        <w:t>court.</w:t>
      </w:r>
    </w:p>
    <w:p w:rsidR="001F3146" w:rsidRPr="004609BB" w:rsidRDefault="001F3146" w:rsidP="001F3146">
      <w:pPr>
        <w:rPr>
          <w:rFonts w:ascii="Trebuchet MS" w:hAnsi="Trebuchet MS" w:cstheme="minorHAnsi"/>
          <w:sz w:val="20"/>
          <w:szCs w:val="20"/>
        </w:rPr>
      </w:pPr>
      <w:r w:rsidRPr="004609BB">
        <w:rPr>
          <w:rFonts w:ascii="Trebuchet MS" w:hAnsi="Trebuchet MS" w:cstheme="minorHAnsi"/>
          <w:sz w:val="20"/>
          <w:szCs w:val="20"/>
        </w:rPr>
        <w:t>9. The host member is responsible for the clean-up after a game.</w:t>
      </w:r>
    </w:p>
    <w:p w:rsidR="001F3146" w:rsidRPr="004609BB" w:rsidRDefault="001F3146" w:rsidP="001F3146">
      <w:pPr>
        <w:rPr>
          <w:rFonts w:ascii="Trebuchet MS" w:hAnsi="Trebuchet MS" w:cstheme="minorHAnsi"/>
          <w:sz w:val="20"/>
          <w:szCs w:val="20"/>
        </w:rPr>
      </w:pPr>
      <w:r w:rsidRPr="004609BB">
        <w:rPr>
          <w:rFonts w:ascii="Trebuchet MS" w:hAnsi="Trebuchet MS" w:cstheme="minorHAnsi"/>
          <w:sz w:val="20"/>
          <w:szCs w:val="20"/>
        </w:rPr>
        <w:t>10. Rough playing, vandalism, and other indiscriminate behavior are not permitted.</w:t>
      </w:r>
    </w:p>
    <w:p w:rsidR="001F3146" w:rsidRPr="004609BB" w:rsidRDefault="001F3146" w:rsidP="001F3146">
      <w:pPr>
        <w:rPr>
          <w:rFonts w:ascii="Trebuchet MS" w:hAnsi="Trebuchet MS" w:cstheme="minorHAnsi"/>
          <w:sz w:val="20"/>
          <w:szCs w:val="20"/>
        </w:rPr>
      </w:pPr>
      <w:r w:rsidRPr="004609BB">
        <w:rPr>
          <w:rFonts w:ascii="Trebuchet MS" w:hAnsi="Trebuchet MS" w:cstheme="minorHAnsi"/>
          <w:sz w:val="20"/>
          <w:szCs w:val="20"/>
        </w:rPr>
        <w:t>11. Smoking, use of alcohol or controlled substances, littering, gambling are prohibited in the court area.</w:t>
      </w:r>
    </w:p>
    <w:p w:rsidR="001F3146" w:rsidRPr="004609BB" w:rsidRDefault="001F3146" w:rsidP="001F3146">
      <w:pPr>
        <w:rPr>
          <w:rFonts w:ascii="Trebuchet MS" w:hAnsi="Trebuchet MS" w:cstheme="minorHAnsi"/>
          <w:sz w:val="20"/>
          <w:szCs w:val="20"/>
        </w:rPr>
      </w:pPr>
      <w:r w:rsidRPr="004609BB">
        <w:rPr>
          <w:rFonts w:ascii="Trebuchet MS" w:hAnsi="Trebuchet MS" w:cstheme="minorHAnsi"/>
          <w:sz w:val="20"/>
          <w:szCs w:val="20"/>
        </w:rPr>
        <w:t>12. In the case of games played at night, the security guard on duty shall turn on the lights upon presentation of documents as proof of reservation by Administration.</w:t>
      </w:r>
    </w:p>
    <w:p w:rsidR="001F3146" w:rsidRPr="004609BB" w:rsidRDefault="001F3146" w:rsidP="001F3146">
      <w:pPr>
        <w:rPr>
          <w:rFonts w:ascii="Trebuchet MS" w:hAnsi="Trebuchet MS" w:cstheme="minorHAnsi"/>
          <w:sz w:val="20"/>
          <w:szCs w:val="20"/>
        </w:rPr>
      </w:pPr>
      <w:r w:rsidRPr="004609BB">
        <w:rPr>
          <w:rFonts w:ascii="Trebuchet MS" w:hAnsi="Trebuchet MS" w:cstheme="minorHAnsi"/>
          <w:sz w:val="20"/>
          <w:szCs w:val="20"/>
        </w:rPr>
        <w:t xml:space="preserve">13. </w:t>
      </w:r>
      <w:r w:rsidR="00BC1311">
        <w:rPr>
          <w:rFonts w:ascii="Trebuchet MS" w:hAnsi="Trebuchet MS" w:cstheme="minorHAnsi"/>
          <w:sz w:val="20"/>
          <w:szCs w:val="20"/>
        </w:rPr>
        <w:t>MCHMHOA</w:t>
      </w:r>
      <w:r w:rsidRPr="004609BB">
        <w:rPr>
          <w:rFonts w:ascii="Trebuchet MS" w:hAnsi="Trebuchet MS" w:cstheme="minorHAnsi"/>
          <w:sz w:val="20"/>
          <w:szCs w:val="20"/>
        </w:rPr>
        <w:t xml:space="preserve"> and the Property Management will not be responsible for any damage, injuries or loss sustained by people while using the court.</w:t>
      </w:r>
    </w:p>
    <w:p w:rsidR="001F3146" w:rsidRPr="004609BB" w:rsidRDefault="001F3146" w:rsidP="001F3146">
      <w:pPr>
        <w:rPr>
          <w:rFonts w:ascii="Trebuchet MS" w:hAnsi="Trebuchet MS" w:cstheme="minorHAnsi"/>
          <w:sz w:val="20"/>
          <w:szCs w:val="20"/>
        </w:rPr>
      </w:pPr>
      <w:r w:rsidRPr="004609BB">
        <w:rPr>
          <w:rFonts w:ascii="Trebuchet MS" w:hAnsi="Trebuchet MS" w:cstheme="minorHAnsi"/>
          <w:sz w:val="20"/>
          <w:szCs w:val="20"/>
        </w:rPr>
        <w:t>14. The Property Management reserves the right to make the court unavailable for use for purposes of carrying-out repair and maintenance work or where inclement weather prohibits the safe use of the court.</w:t>
      </w:r>
    </w:p>
    <w:p w:rsidR="001F3146" w:rsidRPr="004609BB" w:rsidRDefault="001F3146" w:rsidP="001F3146">
      <w:pPr>
        <w:rPr>
          <w:rFonts w:ascii="Trebuchet MS" w:hAnsi="Trebuchet MS" w:cstheme="minorHAnsi"/>
          <w:sz w:val="20"/>
          <w:szCs w:val="20"/>
        </w:rPr>
      </w:pPr>
      <w:r w:rsidRPr="004609BB">
        <w:rPr>
          <w:rFonts w:ascii="Trebuchet MS" w:hAnsi="Trebuchet MS" w:cstheme="minorHAnsi"/>
          <w:sz w:val="20"/>
          <w:szCs w:val="20"/>
        </w:rPr>
        <w:lastRenderedPageBreak/>
        <w:t xml:space="preserve">15. The </w:t>
      </w:r>
      <w:r w:rsidR="00BC1311">
        <w:rPr>
          <w:rFonts w:ascii="Trebuchet MS" w:hAnsi="Trebuchet MS" w:cstheme="minorHAnsi"/>
          <w:sz w:val="20"/>
          <w:szCs w:val="20"/>
        </w:rPr>
        <w:t>MCHMHOA</w:t>
      </w:r>
      <w:r w:rsidRPr="004609BB">
        <w:rPr>
          <w:rFonts w:ascii="Trebuchet MS" w:hAnsi="Trebuchet MS" w:cstheme="minorHAnsi"/>
          <w:sz w:val="20"/>
          <w:szCs w:val="20"/>
        </w:rPr>
        <w:t xml:space="preserve"> reserves the right to amend and supplement the above rules at any time without notice.</w:t>
      </w:r>
    </w:p>
    <w:p w:rsidR="004609BB" w:rsidRPr="00BC1121" w:rsidRDefault="004609BB" w:rsidP="004609BB">
      <w:pPr>
        <w:rPr>
          <w:rFonts w:ascii="Trebuchet MS" w:hAnsi="Trebuchet MS" w:cstheme="minorHAnsi"/>
          <w:b/>
          <w:color w:val="00B050"/>
        </w:rPr>
      </w:pPr>
      <w:r w:rsidRPr="00BC1121">
        <w:rPr>
          <w:rFonts w:ascii="Trebuchet MS" w:hAnsi="Trebuchet MS" w:cstheme="minorHAnsi"/>
          <w:b/>
          <w:color w:val="00B050"/>
        </w:rPr>
        <w:t>Compliance and Enforcement</w:t>
      </w:r>
    </w:p>
    <w:p w:rsidR="004609BB" w:rsidRPr="004609BB" w:rsidRDefault="004609BB" w:rsidP="004609BB">
      <w:pPr>
        <w:rPr>
          <w:rFonts w:ascii="Trebuchet MS" w:hAnsi="Trebuchet MS" w:cstheme="minorHAnsi"/>
          <w:sz w:val="20"/>
          <w:szCs w:val="20"/>
        </w:rPr>
      </w:pPr>
      <w:r w:rsidRPr="004609BB">
        <w:rPr>
          <w:rFonts w:ascii="Trebuchet MS" w:hAnsi="Trebuchet MS" w:cstheme="minorHAnsi"/>
          <w:sz w:val="20"/>
          <w:szCs w:val="20"/>
        </w:rPr>
        <w:t xml:space="preserve">1. All owners and occupants/tenants shall comply with these House Rules and Regulations as may be revised, modified amended or supplemented from time to time by the Metro Clark Homes </w:t>
      </w:r>
      <w:proofErr w:type="spellStart"/>
      <w:r w:rsidRPr="004609BB">
        <w:rPr>
          <w:rFonts w:ascii="Trebuchet MS" w:hAnsi="Trebuchet MS" w:cstheme="minorHAnsi"/>
          <w:sz w:val="20"/>
          <w:szCs w:val="20"/>
        </w:rPr>
        <w:t>Mabalacat</w:t>
      </w:r>
      <w:proofErr w:type="spellEnd"/>
      <w:r w:rsidRPr="004609BB">
        <w:rPr>
          <w:rFonts w:ascii="Trebuchet MS" w:hAnsi="Trebuchet MS" w:cstheme="minorHAnsi"/>
          <w:sz w:val="20"/>
          <w:szCs w:val="20"/>
        </w:rPr>
        <w:t xml:space="preserve"> Homeowners Association (</w:t>
      </w:r>
      <w:r w:rsidR="00BC1311">
        <w:rPr>
          <w:rFonts w:ascii="Trebuchet MS" w:hAnsi="Trebuchet MS" w:cstheme="minorHAnsi"/>
          <w:sz w:val="20"/>
          <w:szCs w:val="20"/>
        </w:rPr>
        <w:t>MCHMHOA</w:t>
      </w:r>
      <w:r w:rsidRPr="004609BB">
        <w:rPr>
          <w:rFonts w:ascii="Trebuchet MS" w:hAnsi="Trebuchet MS" w:cstheme="minorHAnsi"/>
          <w:sz w:val="20"/>
          <w:szCs w:val="20"/>
        </w:rPr>
        <w:t>).</w:t>
      </w:r>
    </w:p>
    <w:p w:rsidR="004609BB" w:rsidRPr="004609BB" w:rsidRDefault="004609BB" w:rsidP="004609BB">
      <w:pPr>
        <w:rPr>
          <w:rFonts w:ascii="Trebuchet MS" w:hAnsi="Trebuchet MS" w:cstheme="minorHAnsi"/>
          <w:sz w:val="20"/>
          <w:szCs w:val="20"/>
        </w:rPr>
      </w:pPr>
      <w:r w:rsidRPr="004609BB">
        <w:rPr>
          <w:rFonts w:ascii="Trebuchet MS" w:hAnsi="Trebuchet MS" w:cstheme="minorHAnsi"/>
          <w:sz w:val="20"/>
          <w:szCs w:val="20"/>
        </w:rPr>
        <w:t>2. Compliance with these rules must form part of all lease contracts entered into by the lot owner.</w:t>
      </w:r>
    </w:p>
    <w:p w:rsidR="004609BB" w:rsidRPr="004609BB" w:rsidRDefault="004609BB" w:rsidP="004609BB">
      <w:pPr>
        <w:rPr>
          <w:rFonts w:ascii="Trebuchet MS" w:hAnsi="Trebuchet MS" w:cstheme="minorHAnsi"/>
          <w:sz w:val="20"/>
          <w:szCs w:val="20"/>
        </w:rPr>
      </w:pPr>
      <w:r w:rsidRPr="004609BB">
        <w:rPr>
          <w:rFonts w:ascii="Trebuchet MS" w:hAnsi="Trebuchet MS" w:cstheme="minorHAnsi"/>
          <w:sz w:val="20"/>
          <w:szCs w:val="20"/>
        </w:rPr>
        <w:t xml:space="preserve">3. The Metro Clark Homes </w:t>
      </w:r>
      <w:proofErr w:type="spellStart"/>
      <w:r w:rsidRPr="004609BB">
        <w:rPr>
          <w:rFonts w:ascii="Trebuchet MS" w:hAnsi="Trebuchet MS" w:cstheme="minorHAnsi"/>
          <w:sz w:val="20"/>
          <w:szCs w:val="20"/>
        </w:rPr>
        <w:t>Mabalacat</w:t>
      </w:r>
      <w:proofErr w:type="spellEnd"/>
      <w:r w:rsidRPr="004609BB">
        <w:rPr>
          <w:rFonts w:ascii="Trebuchet MS" w:hAnsi="Trebuchet MS" w:cstheme="minorHAnsi"/>
          <w:sz w:val="20"/>
          <w:szCs w:val="20"/>
        </w:rPr>
        <w:t xml:space="preserve"> Homeowners Association (</w:t>
      </w:r>
      <w:r w:rsidR="00BC1311">
        <w:rPr>
          <w:rFonts w:ascii="Trebuchet MS" w:hAnsi="Trebuchet MS" w:cstheme="minorHAnsi"/>
          <w:sz w:val="20"/>
          <w:szCs w:val="20"/>
        </w:rPr>
        <w:t>MCHMHOA</w:t>
      </w:r>
      <w:r w:rsidRPr="004609BB">
        <w:rPr>
          <w:rFonts w:ascii="Trebuchet MS" w:hAnsi="Trebuchet MS" w:cstheme="minorHAnsi"/>
          <w:sz w:val="20"/>
          <w:szCs w:val="20"/>
        </w:rPr>
        <w:t>). Shall have the right to file an injunctive action to enforce the House Rules and the party violating shall pay for all costs of injunction including a reasonable attorney’s fee, which shall in no case be less than P10,000.00.</w:t>
      </w:r>
    </w:p>
    <w:p w:rsidR="004609BB" w:rsidRPr="004609BB" w:rsidRDefault="004609BB" w:rsidP="004609BB">
      <w:pPr>
        <w:rPr>
          <w:rFonts w:ascii="Trebuchet MS" w:hAnsi="Trebuchet MS" w:cstheme="minorHAnsi"/>
          <w:sz w:val="20"/>
          <w:szCs w:val="20"/>
        </w:rPr>
      </w:pPr>
      <w:r w:rsidRPr="004609BB">
        <w:rPr>
          <w:rFonts w:ascii="Trebuchet MS" w:hAnsi="Trebuchet MS" w:cstheme="minorHAnsi"/>
          <w:sz w:val="20"/>
          <w:szCs w:val="20"/>
        </w:rPr>
        <w:t xml:space="preserve">These rules and regulations may be changed, amended and, or repealed only by a Resolution of the majority of the Board of Directors s of the Metro Clark Homes </w:t>
      </w:r>
      <w:proofErr w:type="spellStart"/>
      <w:r w:rsidRPr="004609BB">
        <w:rPr>
          <w:rFonts w:ascii="Trebuchet MS" w:hAnsi="Trebuchet MS" w:cstheme="minorHAnsi"/>
          <w:sz w:val="20"/>
          <w:szCs w:val="20"/>
        </w:rPr>
        <w:t>Mabalacat</w:t>
      </w:r>
      <w:proofErr w:type="spellEnd"/>
      <w:r w:rsidRPr="004609BB">
        <w:rPr>
          <w:rFonts w:ascii="Trebuchet MS" w:hAnsi="Trebuchet MS" w:cstheme="minorHAnsi"/>
          <w:sz w:val="20"/>
          <w:szCs w:val="20"/>
        </w:rPr>
        <w:t xml:space="preserve"> Homeowners Association (</w:t>
      </w:r>
      <w:r w:rsidR="00BC1311">
        <w:rPr>
          <w:rFonts w:ascii="Trebuchet MS" w:hAnsi="Trebuchet MS" w:cstheme="minorHAnsi"/>
          <w:sz w:val="20"/>
          <w:szCs w:val="20"/>
        </w:rPr>
        <w:t>MCHMHOA</w:t>
      </w:r>
      <w:r w:rsidRPr="004609BB">
        <w:rPr>
          <w:rFonts w:ascii="Trebuchet MS" w:hAnsi="Trebuchet MS" w:cstheme="minorHAnsi"/>
          <w:sz w:val="20"/>
          <w:szCs w:val="20"/>
        </w:rPr>
        <w:t xml:space="preserve">). </w:t>
      </w:r>
    </w:p>
    <w:p w:rsidR="004609BB" w:rsidRPr="004609BB" w:rsidRDefault="004609BB" w:rsidP="004609BB">
      <w:pPr>
        <w:rPr>
          <w:rFonts w:ascii="Trebuchet MS" w:hAnsi="Trebuchet MS" w:cstheme="minorHAnsi"/>
          <w:sz w:val="20"/>
          <w:szCs w:val="20"/>
        </w:rPr>
      </w:pPr>
      <w:r w:rsidRPr="004609BB">
        <w:rPr>
          <w:rFonts w:ascii="Trebuchet MS" w:hAnsi="Trebuchet MS" w:cstheme="minorHAnsi"/>
          <w:sz w:val="20"/>
          <w:szCs w:val="20"/>
        </w:rPr>
        <w:t xml:space="preserve">Amended and approved by the Board of Directors on </w:t>
      </w:r>
      <w:r w:rsidRPr="004609BB">
        <w:rPr>
          <w:rFonts w:ascii="Trebuchet MS" w:hAnsi="Trebuchet MS" w:cstheme="minorHAnsi"/>
          <w:b/>
          <w:sz w:val="20"/>
          <w:szCs w:val="20"/>
        </w:rPr>
        <w:t>12 February 2022.</w:t>
      </w:r>
    </w:p>
    <w:p w:rsidR="00BC1121" w:rsidRPr="004609BB" w:rsidRDefault="00BC1121" w:rsidP="00572862">
      <w:pPr>
        <w:rPr>
          <w:rFonts w:ascii="Trebuchet MS" w:hAnsi="Trebuchet MS" w:cstheme="minorHAnsi"/>
          <w:sz w:val="20"/>
          <w:szCs w:val="20"/>
        </w:rPr>
      </w:pPr>
    </w:p>
    <w:p w:rsidR="004609BB" w:rsidRPr="004609BB" w:rsidRDefault="004609BB" w:rsidP="004609BB">
      <w:pPr>
        <w:spacing w:before="94"/>
        <w:ind w:left="2709"/>
        <w:rPr>
          <w:rFonts w:ascii="Trebuchet MS" w:hAnsi="Trebuchet MS"/>
          <w:b/>
          <w:sz w:val="20"/>
          <w:szCs w:val="20"/>
        </w:rPr>
      </w:pPr>
      <w:bookmarkStart w:id="1" w:name="_bookmark48"/>
      <w:bookmarkEnd w:id="1"/>
      <w:r w:rsidRPr="004609BB">
        <w:rPr>
          <w:rFonts w:ascii="Trebuchet MS" w:hAnsi="Trebuchet MS"/>
          <w:b/>
          <w:sz w:val="20"/>
          <w:szCs w:val="20"/>
        </w:rPr>
        <w:t>ACKNOWLEDGMENT AND UNDERTAKING</w:t>
      </w:r>
    </w:p>
    <w:p w:rsidR="007B418C" w:rsidRDefault="007B418C" w:rsidP="004609BB">
      <w:pPr>
        <w:spacing w:before="183"/>
        <w:ind w:left="220"/>
        <w:rPr>
          <w:rFonts w:ascii="Trebuchet MS" w:hAnsi="Trebuchet MS"/>
          <w:b/>
          <w:sz w:val="20"/>
          <w:szCs w:val="20"/>
        </w:rPr>
      </w:pPr>
    </w:p>
    <w:p w:rsidR="004609BB" w:rsidRPr="004609BB" w:rsidRDefault="004609BB" w:rsidP="004609BB">
      <w:pPr>
        <w:spacing w:before="183"/>
        <w:ind w:left="220"/>
        <w:rPr>
          <w:rFonts w:ascii="Trebuchet MS" w:hAnsi="Trebuchet MS"/>
          <w:sz w:val="20"/>
          <w:szCs w:val="20"/>
        </w:rPr>
      </w:pPr>
      <w:r w:rsidRPr="004609BB">
        <w:rPr>
          <w:rFonts w:ascii="Trebuchet MS" w:hAnsi="Trebuchet MS"/>
          <w:b/>
          <w:sz w:val="20"/>
          <w:szCs w:val="20"/>
        </w:rPr>
        <w:t>KNOW ALL MEN BY THESE PRESENTS</w:t>
      </w:r>
      <w:r w:rsidRPr="004609BB">
        <w:rPr>
          <w:rFonts w:ascii="Trebuchet MS" w:hAnsi="Trebuchet MS"/>
          <w:sz w:val="20"/>
          <w:szCs w:val="20"/>
        </w:rPr>
        <w:t>:</w:t>
      </w:r>
    </w:p>
    <w:p w:rsidR="004609BB" w:rsidRPr="004609BB" w:rsidRDefault="004609BB" w:rsidP="004609BB">
      <w:pPr>
        <w:pStyle w:val="BodyText"/>
        <w:spacing w:before="5"/>
        <w:rPr>
          <w:rFonts w:ascii="Trebuchet MS" w:hAnsi="Trebuchet MS"/>
        </w:rPr>
      </w:pPr>
    </w:p>
    <w:p w:rsidR="004609BB" w:rsidRPr="004609BB" w:rsidRDefault="004609BB" w:rsidP="004609BB">
      <w:pPr>
        <w:pStyle w:val="BodyText"/>
        <w:tabs>
          <w:tab w:val="left" w:pos="5851"/>
          <w:tab w:val="left" w:pos="9603"/>
        </w:tabs>
        <w:ind w:left="220"/>
        <w:jc w:val="both"/>
        <w:rPr>
          <w:rFonts w:ascii="Trebuchet MS" w:hAnsi="Trebuchet MS"/>
        </w:rPr>
      </w:pPr>
      <w:r w:rsidRPr="004609BB">
        <w:rPr>
          <w:rFonts w:ascii="Trebuchet MS" w:hAnsi="Trebuchet MS"/>
        </w:rPr>
        <w:t xml:space="preserve">The undersigned, being the owner/lessee of Unit </w:t>
      </w:r>
      <w:r w:rsidRPr="004609BB">
        <w:rPr>
          <w:rFonts w:ascii="Trebuchet MS" w:hAnsi="Trebuchet MS"/>
          <w:u w:val="single"/>
        </w:rPr>
        <w:tab/>
      </w:r>
      <w:r w:rsidRPr="004609BB">
        <w:rPr>
          <w:rFonts w:ascii="Trebuchet MS" w:hAnsi="Trebuchet MS"/>
        </w:rPr>
        <w:t>(the ‘Property’) at</w:t>
      </w:r>
      <w:r w:rsidRPr="004609BB">
        <w:rPr>
          <w:rFonts w:ascii="Trebuchet MS" w:hAnsi="Trebuchet MS"/>
          <w:u w:val="single"/>
        </w:rPr>
        <w:tab/>
      </w:r>
    </w:p>
    <w:p w:rsidR="004609BB" w:rsidRPr="004609BB" w:rsidRDefault="004609BB" w:rsidP="004609BB">
      <w:pPr>
        <w:pStyle w:val="BodyText"/>
        <w:tabs>
          <w:tab w:val="left" w:pos="2262"/>
        </w:tabs>
        <w:spacing w:before="34" w:line="276" w:lineRule="auto"/>
        <w:ind w:left="220" w:right="800"/>
        <w:jc w:val="both"/>
        <w:rPr>
          <w:rFonts w:ascii="Trebuchet MS" w:hAnsi="Trebuchet MS"/>
        </w:rPr>
      </w:pPr>
      <w:r w:rsidRPr="004609BB">
        <w:rPr>
          <w:rFonts w:ascii="Trebuchet MS" w:hAnsi="Trebuchet MS"/>
          <w:u w:val="single"/>
        </w:rPr>
        <w:tab/>
      </w:r>
      <w:r w:rsidRPr="004609BB">
        <w:rPr>
          <w:rFonts w:ascii="Trebuchet MS" w:hAnsi="Trebuchet MS"/>
        </w:rPr>
        <w:t xml:space="preserve">(the ‘Subdivision’), hereby UNDERTAKE to comply with the rules of the Subdivision governing any home improvement and/or renovation works and activity to be done or proposed to be done in the unit or within the premises of </w:t>
      </w:r>
      <w:r w:rsidRPr="004609BB">
        <w:rPr>
          <w:rFonts w:ascii="Trebuchet MS" w:hAnsi="Trebuchet MS"/>
          <w:spacing w:val="3"/>
        </w:rPr>
        <w:t xml:space="preserve">my </w:t>
      </w:r>
      <w:r w:rsidRPr="004609BB">
        <w:rPr>
          <w:rFonts w:ascii="Trebuchet MS" w:hAnsi="Trebuchet MS"/>
        </w:rPr>
        <w:t>Property and accordingly, ACKNOWLEDGE that the Homeowners’ Association of the Subdivision and/or the Property Management (and any person acting under their authority) has the right to enforce such rules and regulations and exercise and employ all means and resources reasonable, necessary and desirable for the purpose, including but not limited to, restricting, prohibiting and/or regulating the entry of workers, vehicles, materials, supplies and the like, prescribing and/or regulating the entry of workers, security access and cleanliness; regulating the acts and conduct of workers within the Subdivision, prescribing and collecting fines and penalties therefore and forfeiting bonds, deposits, etc.; stopping any construction, development, improvement or renovation works as and when reasonably necessary; and putting in place mechanisms for appropriate monitoring and enforcement thereof.</w:t>
      </w:r>
    </w:p>
    <w:p w:rsidR="004609BB" w:rsidRPr="004609BB" w:rsidRDefault="004609BB" w:rsidP="004609BB">
      <w:pPr>
        <w:pStyle w:val="BodyText"/>
        <w:spacing w:before="1"/>
        <w:jc w:val="both"/>
        <w:rPr>
          <w:rFonts w:ascii="Trebuchet MS" w:hAnsi="Trebuchet MS"/>
        </w:rPr>
      </w:pPr>
    </w:p>
    <w:p w:rsidR="004609BB" w:rsidRPr="004609BB" w:rsidRDefault="004609BB" w:rsidP="004609BB">
      <w:pPr>
        <w:pStyle w:val="BodyText"/>
        <w:spacing w:line="276" w:lineRule="auto"/>
        <w:ind w:left="220" w:right="728"/>
        <w:jc w:val="both"/>
        <w:rPr>
          <w:rFonts w:ascii="Trebuchet MS" w:hAnsi="Trebuchet MS"/>
        </w:rPr>
      </w:pPr>
      <w:r w:rsidRPr="004609BB">
        <w:rPr>
          <w:rFonts w:ascii="Trebuchet MS" w:hAnsi="Trebuchet MS"/>
        </w:rPr>
        <w:t xml:space="preserve">AND FOR THIS PURPOSE, I hereby hold the Homeowners’ Association and/or the Property Management free and harmless from and further agree to indemnify the Homeowners’ </w:t>
      </w:r>
      <w:r w:rsidRPr="004609BB">
        <w:rPr>
          <w:rFonts w:ascii="Trebuchet MS" w:hAnsi="Trebuchet MS"/>
        </w:rPr>
        <w:lastRenderedPageBreak/>
        <w:t>Association and/or Property Management for, any form of liability, damage, cost or expense of any persons (including third persons) or property, arising out of my failure to comply with the rules of the Subdivision and/or arising from the enforcement by the Homeowners’ Association and/or the Property Management of such rules of the Subdivision.</w:t>
      </w:r>
    </w:p>
    <w:p w:rsidR="004609BB" w:rsidRPr="004609BB" w:rsidRDefault="004609BB" w:rsidP="004609BB">
      <w:pPr>
        <w:pStyle w:val="BodyText"/>
        <w:jc w:val="both"/>
        <w:rPr>
          <w:rFonts w:ascii="Trebuchet MS" w:hAnsi="Trebuchet MS"/>
        </w:rPr>
      </w:pPr>
    </w:p>
    <w:p w:rsidR="004609BB" w:rsidRPr="004609BB" w:rsidRDefault="004609BB" w:rsidP="004609BB">
      <w:pPr>
        <w:pStyle w:val="BodyText"/>
        <w:spacing w:line="276" w:lineRule="auto"/>
        <w:ind w:left="220" w:right="931"/>
        <w:jc w:val="both"/>
        <w:rPr>
          <w:rFonts w:ascii="Trebuchet MS" w:hAnsi="Trebuchet MS"/>
        </w:rPr>
      </w:pPr>
      <w:r w:rsidRPr="004609BB">
        <w:rPr>
          <w:rFonts w:ascii="Trebuchet MS" w:hAnsi="Trebuchet MS"/>
        </w:rPr>
        <w:t>This undertaking shall be essential consideration for the permit and approval granted to me by the Homeowners’ Association and/or the Property Management to enable me to cause any improvement or renovation on the Property.</w:t>
      </w:r>
    </w:p>
    <w:p w:rsidR="004609BB" w:rsidRPr="004609BB" w:rsidRDefault="004609BB" w:rsidP="004609BB">
      <w:pPr>
        <w:pStyle w:val="BodyText"/>
        <w:rPr>
          <w:rFonts w:ascii="Trebuchet MS" w:hAnsi="Trebuchet MS"/>
        </w:rPr>
      </w:pPr>
    </w:p>
    <w:p w:rsidR="004609BB" w:rsidRPr="004609BB" w:rsidRDefault="004609BB" w:rsidP="004609BB">
      <w:pPr>
        <w:pStyle w:val="BodyText"/>
        <w:rPr>
          <w:rFonts w:ascii="Trebuchet MS" w:hAnsi="Trebuchet MS"/>
        </w:rPr>
      </w:pPr>
    </w:p>
    <w:p w:rsidR="004609BB" w:rsidRPr="004609BB" w:rsidRDefault="00A675D0" w:rsidP="004609BB">
      <w:pPr>
        <w:pStyle w:val="BodyText"/>
        <w:rPr>
          <w:rFonts w:ascii="Trebuchet MS" w:hAnsi="Trebuchet MS"/>
        </w:rPr>
      </w:pPr>
      <w:r>
        <w:rPr>
          <w:rFonts w:ascii="Trebuchet MS" w:hAnsi="Trebuchet MS"/>
          <w:noProof/>
        </w:rPr>
        <w:pict>
          <v:shape id="Freeform 2" o:spid="_x0000_s1029" style="position:absolute;margin-left:1in;margin-top:10.95pt;width:188.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" path="m,l3778,e" filled="f" strokeweight=".22136mm">
            <v:path arrowok="t" o:connecttype="custom" o:connectlocs="0,0;2399030,0" o:connectangles="0,0"/>
            <w10:wrap type="topAndBottom" anchorx="page"/>
          </v:shape>
        </w:pict>
      </w:r>
    </w:p>
    <w:p w:rsidR="004609BB" w:rsidRPr="004609BB" w:rsidRDefault="004609BB" w:rsidP="004609BB">
      <w:pPr>
        <w:pStyle w:val="BodyText"/>
        <w:rPr>
          <w:rFonts w:ascii="Trebuchet MS" w:hAnsi="Trebuchet MS"/>
        </w:rPr>
      </w:pPr>
      <w:r w:rsidRPr="004609BB">
        <w:rPr>
          <w:rFonts w:ascii="Trebuchet MS" w:hAnsi="Trebuchet MS"/>
        </w:rPr>
        <w:t>SUBSCRIBED AND SWORN TO BEFORE</w:t>
      </w:r>
      <w:r w:rsidR="00CF26A0">
        <w:rPr>
          <w:rFonts w:ascii="Trebuchet MS" w:hAnsi="Trebuchet MS"/>
        </w:rPr>
        <w:t xml:space="preserve"> </w:t>
      </w:r>
      <w:r w:rsidRPr="004609BB">
        <w:rPr>
          <w:rFonts w:ascii="Trebuchet MS" w:hAnsi="Trebuchet MS"/>
        </w:rPr>
        <w:t>ME,</w:t>
      </w:r>
      <w:r w:rsidR="00CF26A0">
        <w:rPr>
          <w:rFonts w:ascii="Trebuchet MS" w:hAnsi="Trebuchet MS"/>
        </w:rPr>
        <w:t xml:space="preserve"> </w:t>
      </w:r>
      <w:r w:rsidRPr="004609BB">
        <w:rPr>
          <w:rFonts w:ascii="Trebuchet MS" w:hAnsi="Trebuchet MS"/>
        </w:rPr>
        <w:t>this</w:t>
      </w:r>
      <w:r w:rsidRPr="004609BB">
        <w:rPr>
          <w:rFonts w:ascii="Trebuchet MS" w:hAnsi="Trebuchet MS"/>
          <w:u w:val="single"/>
        </w:rPr>
        <w:tab/>
      </w:r>
      <w:r w:rsidRPr="004609BB">
        <w:rPr>
          <w:rFonts w:ascii="Trebuchet MS" w:hAnsi="Trebuchet MS"/>
          <w:u w:val="single"/>
        </w:rPr>
        <w:tab/>
      </w:r>
      <w:r w:rsidRPr="004609BB">
        <w:rPr>
          <w:rFonts w:ascii="Trebuchet MS" w:hAnsi="Trebuchet MS"/>
        </w:rPr>
        <w:t xml:space="preserve">, affiant </w:t>
      </w:r>
      <w:r w:rsidRPr="004609BB">
        <w:rPr>
          <w:rFonts w:ascii="Trebuchet MS" w:hAnsi="Trebuchet MS"/>
          <w:spacing w:val="-3"/>
        </w:rPr>
        <w:t xml:space="preserve">exhibiting </w:t>
      </w:r>
      <w:r w:rsidRPr="004609BB">
        <w:rPr>
          <w:rFonts w:ascii="Trebuchet MS" w:hAnsi="Trebuchet MS"/>
        </w:rPr>
        <w:t>to me his/her Community Tax</w:t>
      </w:r>
      <w:r w:rsidR="00CF26A0">
        <w:rPr>
          <w:rFonts w:ascii="Trebuchet MS" w:hAnsi="Trebuchet MS"/>
        </w:rPr>
        <w:t xml:space="preserve"> </w:t>
      </w:r>
      <w:r w:rsidRPr="004609BB">
        <w:rPr>
          <w:rFonts w:ascii="Trebuchet MS" w:hAnsi="Trebuchet MS"/>
        </w:rPr>
        <w:t>Certificate No.</w:t>
      </w:r>
      <w:r w:rsidRPr="004609BB">
        <w:rPr>
          <w:rFonts w:ascii="Trebuchet MS" w:hAnsi="Trebuchet MS"/>
          <w:u w:val="single"/>
        </w:rPr>
        <w:tab/>
      </w:r>
      <w:r w:rsidRPr="004609BB">
        <w:rPr>
          <w:rFonts w:ascii="Trebuchet MS" w:hAnsi="Trebuchet MS"/>
        </w:rPr>
        <w:t>issued</w:t>
      </w:r>
      <w:r w:rsidR="00CF26A0">
        <w:rPr>
          <w:rFonts w:ascii="Trebuchet MS" w:hAnsi="Trebuchet MS"/>
        </w:rPr>
        <w:t xml:space="preserve"> </w:t>
      </w:r>
      <w:r w:rsidRPr="004609BB">
        <w:rPr>
          <w:rFonts w:ascii="Trebuchet MS" w:hAnsi="Trebuchet MS"/>
        </w:rPr>
        <w:t>on</w:t>
      </w:r>
      <w:r w:rsidRPr="004609BB">
        <w:rPr>
          <w:rFonts w:ascii="Trebuchet MS" w:hAnsi="Trebuchet MS"/>
          <w:u w:val="single"/>
        </w:rPr>
        <w:tab/>
      </w:r>
      <w:r w:rsidRPr="004609BB">
        <w:rPr>
          <w:rFonts w:ascii="Trebuchet MS" w:hAnsi="Trebuchet MS"/>
          <w:u w:val="single"/>
        </w:rPr>
        <w:tab/>
      </w:r>
      <w:r w:rsidRPr="004609BB">
        <w:rPr>
          <w:rFonts w:ascii="Trebuchet MS" w:hAnsi="Trebuchet MS"/>
        </w:rPr>
        <w:t>at</w:t>
      </w:r>
    </w:p>
    <w:p w:rsidR="004609BB" w:rsidRPr="004609BB" w:rsidRDefault="004609BB" w:rsidP="004609BB">
      <w:pPr>
        <w:pStyle w:val="BodyText"/>
        <w:tabs>
          <w:tab w:val="left" w:pos="3109"/>
        </w:tabs>
        <w:spacing w:line="229" w:lineRule="exact"/>
        <w:ind w:left="220"/>
        <w:rPr>
          <w:rFonts w:ascii="Trebuchet MS" w:hAnsi="Trebuchet MS"/>
        </w:rPr>
      </w:pPr>
      <w:r w:rsidRPr="004609BB">
        <w:rPr>
          <w:rFonts w:ascii="Trebuchet MS" w:hAnsi="Trebuchet MS"/>
          <w:u w:val="single"/>
        </w:rPr>
        <w:tab/>
      </w:r>
      <w:r w:rsidRPr="004609BB">
        <w:rPr>
          <w:rFonts w:ascii="Trebuchet MS" w:hAnsi="Trebuchet MS"/>
        </w:rPr>
        <w:t>.</w:t>
      </w:r>
    </w:p>
    <w:p w:rsidR="004609BB" w:rsidRPr="004609BB" w:rsidRDefault="004609BB" w:rsidP="004609BB">
      <w:pPr>
        <w:pStyle w:val="BodyText"/>
        <w:rPr>
          <w:rFonts w:ascii="Trebuchet MS" w:hAnsi="Trebuchet MS"/>
        </w:rPr>
      </w:pPr>
    </w:p>
    <w:p w:rsidR="004609BB" w:rsidRPr="004609BB" w:rsidRDefault="004609BB" w:rsidP="004609BB">
      <w:pPr>
        <w:pStyle w:val="BodyText"/>
        <w:tabs>
          <w:tab w:val="left" w:pos="1660"/>
          <w:tab w:val="left" w:pos="2931"/>
        </w:tabs>
        <w:ind w:left="220"/>
        <w:rPr>
          <w:rFonts w:ascii="Trebuchet MS" w:hAnsi="Trebuchet MS"/>
        </w:rPr>
      </w:pPr>
      <w:proofErr w:type="spellStart"/>
      <w:r w:rsidRPr="004609BB">
        <w:rPr>
          <w:rFonts w:ascii="Trebuchet MS" w:hAnsi="Trebuchet MS"/>
        </w:rPr>
        <w:t>Doc.No</w:t>
      </w:r>
      <w:proofErr w:type="spellEnd"/>
      <w:r w:rsidRPr="004609BB">
        <w:rPr>
          <w:rFonts w:ascii="Trebuchet MS" w:hAnsi="Trebuchet MS"/>
        </w:rPr>
        <w:t>.</w:t>
      </w:r>
      <w:r w:rsidRPr="004609BB">
        <w:rPr>
          <w:rFonts w:ascii="Trebuchet MS" w:hAnsi="Trebuchet MS"/>
        </w:rPr>
        <w:tab/>
      </w:r>
      <w:r w:rsidRPr="004609BB">
        <w:rPr>
          <w:rFonts w:ascii="Trebuchet MS" w:hAnsi="Trebuchet MS"/>
          <w:u w:val="single"/>
        </w:rPr>
        <w:tab/>
      </w:r>
    </w:p>
    <w:p w:rsidR="004609BB" w:rsidRPr="004609BB" w:rsidRDefault="004609BB" w:rsidP="004609BB">
      <w:pPr>
        <w:pStyle w:val="BodyText"/>
        <w:tabs>
          <w:tab w:val="left" w:pos="1660"/>
          <w:tab w:val="left" w:pos="2931"/>
        </w:tabs>
        <w:spacing w:before="1"/>
        <w:ind w:left="220"/>
        <w:rPr>
          <w:rFonts w:ascii="Trebuchet MS" w:hAnsi="Trebuchet MS"/>
        </w:rPr>
      </w:pPr>
      <w:proofErr w:type="spellStart"/>
      <w:r w:rsidRPr="004609BB">
        <w:rPr>
          <w:rFonts w:ascii="Trebuchet MS" w:hAnsi="Trebuchet MS"/>
        </w:rPr>
        <w:t>PageNo</w:t>
      </w:r>
      <w:proofErr w:type="spellEnd"/>
      <w:r w:rsidRPr="004609BB">
        <w:rPr>
          <w:rFonts w:ascii="Trebuchet MS" w:hAnsi="Trebuchet MS"/>
        </w:rPr>
        <w:t>.</w:t>
      </w:r>
      <w:r w:rsidRPr="004609BB">
        <w:rPr>
          <w:rFonts w:ascii="Trebuchet MS" w:hAnsi="Trebuchet MS"/>
        </w:rPr>
        <w:tab/>
      </w:r>
      <w:r w:rsidRPr="004609BB">
        <w:rPr>
          <w:rFonts w:ascii="Trebuchet MS" w:hAnsi="Trebuchet MS"/>
          <w:u w:val="single"/>
        </w:rPr>
        <w:tab/>
      </w:r>
    </w:p>
    <w:p w:rsidR="004609BB" w:rsidRPr="004609BB" w:rsidRDefault="004609BB" w:rsidP="004609BB">
      <w:pPr>
        <w:pStyle w:val="BodyText"/>
        <w:tabs>
          <w:tab w:val="left" w:pos="1660"/>
          <w:tab w:val="left" w:pos="2931"/>
        </w:tabs>
        <w:spacing w:line="229" w:lineRule="exact"/>
        <w:ind w:left="220"/>
        <w:rPr>
          <w:rFonts w:ascii="Trebuchet MS" w:hAnsi="Trebuchet MS"/>
        </w:rPr>
      </w:pPr>
      <w:proofErr w:type="spellStart"/>
      <w:r w:rsidRPr="004609BB">
        <w:rPr>
          <w:rFonts w:ascii="Trebuchet MS" w:hAnsi="Trebuchet MS"/>
        </w:rPr>
        <w:t>BookNo</w:t>
      </w:r>
      <w:proofErr w:type="spellEnd"/>
      <w:r w:rsidRPr="004609BB">
        <w:rPr>
          <w:rFonts w:ascii="Trebuchet MS" w:hAnsi="Trebuchet MS"/>
        </w:rPr>
        <w:t>.</w:t>
      </w:r>
      <w:r w:rsidRPr="004609BB">
        <w:rPr>
          <w:rFonts w:ascii="Trebuchet MS" w:hAnsi="Trebuchet MS"/>
        </w:rPr>
        <w:tab/>
      </w:r>
      <w:r w:rsidRPr="004609BB">
        <w:rPr>
          <w:rFonts w:ascii="Trebuchet MS" w:hAnsi="Trebuchet MS"/>
          <w:u w:val="single"/>
        </w:rPr>
        <w:tab/>
      </w:r>
    </w:p>
    <w:p w:rsidR="004609BB" w:rsidRPr="004609BB" w:rsidRDefault="004609BB" w:rsidP="00BE7670">
      <w:pPr>
        <w:pStyle w:val="BodyText"/>
        <w:tabs>
          <w:tab w:val="left" w:pos="1660"/>
          <w:tab w:val="left" w:pos="2931"/>
        </w:tabs>
        <w:spacing w:line="229" w:lineRule="exact"/>
        <w:ind w:left="220"/>
        <w:rPr>
          <w:rFonts w:ascii="Trebuchet MS" w:hAnsi="Trebuchet MS" w:cstheme="minorHAnsi"/>
        </w:rPr>
      </w:pPr>
      <w:proofErr w:type="spellStart"/>
      <w:r w:rsidRPr="004609BB">
        <w:rPr>
          <w:rFonts w:ascii="Trebuchet MS" w:hAnsi="Trebuchet MS"/>
        </w:rPr>
        <w:t>Seriesof</w:t>
      </w:r>
      <w:proofErr w:type="spellEnd"/>
      <w:r w:rsidRPr="004609BB">
        <w:rPr>
          <w:rFonts w:ascii="Trebuchet MS" w:hAnsi="Trebuchet MS"/>
        </w:rPr>
        <w:tab/>
      </w:r>
      <w:r w:rsidRPr="004609BB">
        <w:rPr>
          <w:rFonts w:ascii="Trebuchet MS" w:hAnsi="Trebuchet MS"/>
          <w:u w:val="single"/>
        </w:rPr>
        <w:tab/>
      </w:r>
    </w:p>
    <w:sectPr w:rsidR="004609BB" w:rsidRPr="004609BB" w:rsidSect="009D43A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6E9" w:rsidRDefault="002726E9" w:rsidP="00CA4EAE">
      <w:pPr>
        <w:spacing w:after="0" w:line="240" w:lineRule="auto"/>
      </w:pPr>
      <w:r>
        <w:separator/>
      </w:r>
    </w:p>
  </w:endnote>
  <w:endnote w:type="continuationSeparator" w:id="1">
    <w:p w:rsidR="002726E9" w:rsidRDefault="002726E9" w:rsidP="00CA4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rlito">
    <w:altName w:val="Calibri"/>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AE" w:rsidRDefault="00CA4EAE" w:rsidP="00CA4EAE">
    <w:pPr>
      <w:pStyle w:val="Footer"/>
      <w:rPr>
        <w:b/>
        <w:color w:val="0C78BA"/>
      </w:rPr>
    </w:pPr>
  </w:p>
  <w:p w:rsidR="00DB52B5" w:rsidRPr="002C0982" w:rsidRDefault="00DB52B5" w:rsidP="00964DB6">
    <w:pPr>
      <w:pStyle w:val="Footer"/>
      <w:jc w:val="center"/>
      <w:rPr>
        <w:b/>
        <w:color w:val="262626" w:themeColor="text1" w:themeTint="D9"/>
      </w:rPr>
    </w:pPr>
    <w:proofErr w:type="spellStart"/>
    <w:r w:rsidRPr="002C0982">
      <w:rPr>
        <w:b/>
        <w:color w:val="262626" w:themeColor="text1" w:themeTint="D9"/>
      </w:rPr>
      <w:t>Mawaque</w:t>
    </w:r>
    <w:proofErr w:type="spellEnd"/>
    <w:r w:rsidRPr="002C0982">
      <w:rPr>
        <w:b/>
        <w:color w:val="262626" w:themeColor="text1" w:themeTint="D9"/>
      </w:rPr>
      <w:t xml:space="preserve"> road, </w:t>
    </w:r>
    <w:proofErr w:type="spellStart"/>
    <w:r w:rsidRPr="002C0982">
      <w:rPr>
        <w:b/>
        <w:color w:val="262626" w:themeColor="text1" w:themeTint="D9"/>
      </w:rPr>
      <w:t>Barangay</w:t>
    </w:r>
    <w:proofErr w:type="spellEnd"/>
    <w:r w:rsidRPr="002C0982">
      <w:rPr>
        <w:b/>
        <w:color w:val="262626" w:themeColor="text1" w:themeTint="D9"/>
      </w:rPr>
      <w:t xml:space="preserve"> </w:t>
    </w:r>
    <w:proofErr w:type="spellStart"/>
    <w:r w:rsidRPr="002C0982">
      <w:rPr>
        <w:b/>
        <w:color w:val="262626" w:themeColor="text1" w:themeTint="D9"/>
      </w:rPr>
      <w:t>Sapang</w:t>
    </w:r>
    <w:proofErr w:type="spellEnd"/>
    <w:r w:rsidR="0090225A">
      <w:rPr>
        <w:b/>
        <w:color w:val="262626" w:themeColor="text1" w:themeTint="D9"/>
      </w:rPr>
      <w:t xml:space="preserve"> </w:t>
    </w:r>
    <w:proofErr w:type="spellStart"/>
    <w:r w:rsidRPr="002C0982">
      <w:rPr>
        <w:b/>
        <w:color w:val="262626" w:themeColor="text1" w:themeTint="D9"/>
      </w:rPr>
      <w:t>Biabas</w:t>
    </w:r>
    <w:proofErr w:type="spellEnd"/>
    <w:r w:rsidRPr="002C0982">
      <w:rPr>
        <w:b/>
        <w:color w:val="262626" w:themeColor="text1" w:themeTint="D9"/>
      </w:rPr>
      <w:t xml:space="preserve">, </w:t>
    </w:r>
    <w:proofErr w:type="spellStart"/>
    <w:r w:rsidRPr="002C0982">
      <w:rPr>
        <w:b/>
        <w:color w:val="262626" w:themeColor="text1" w:themeTint="D9"/>
      </w:rPr>
      <w:t>Mabiga</w:t>
    </w:r>
    <w:proofErr w:type="spellEnd"/>
    <w:r w:rsidRPr="002C0982">
      <w:rPr>
        <w:b/>
        <w:color w:val="262626" w:themeColor="text1" w:themeTint="D9"/>
      </w:rPr>
      <w:t xml:space="preserve">, </w:t>
    </w:r>
    <w:proofErr w:type="spellStart"/>
    <w:r w:rsidRPr="002C0982">
      <w:rPr>
        <w:b/>
        <w:color w:val="262626" w:themeColor="text1" w:themeTint="D9"/>
      </w:rPr>
      <w:t>Mabalacat</w:t>
    </w:r>
    <w:proofErr w:type="spellEnd"/>
    <w:r w:rsidRPr="002C0982">
      <w:rPr>
        <w:b/>
        <w:color w:val="262626" w:themeColor="text1" w:themeTint="D9"/>
      </w:rPr>
      <w:t xml:space="preserve"> City, Pampanga</w:t>
    </w:r>
  </w:p>
  <w:p w:rsidR="00CA4EAE" w:rsidRPr="00DB52B5" w:rsidRDefault="00DB52B5" w:rsidP="00DB52B5">
    <w:pPr>
      <w:pStyle w:val="Footer"/>
      <w:jc w:val="center"/>
      <w:rPr>
        <w:b/>
        <w:color w:val="1F9236"/>
        <w:sz w:val="28"/>
      </w:rPr>
    </w:pPr>
    <w:r>
      <w:rPr>
        <w:b/>
        <w:color w:val="1F9236"/>
        <w:sz w:val="28"/>
      </w:rPr>
      <w:t xml:space="preserve">Metro Clark </w:t>
    </w:r>
    <w:r w:rsidRPr="00DB52B5">
      <w:rPr>
        <w:b/>
        <w:color w:val="1F9236"/>
        <w:sz w:val="28"/>
      </w:rPr>
      <w:t xml:space="preserve">Homes </w:t>
    </w:r>
    <w:proofErr w:type="spellStart"/>
    <w:r w:rsidRPr="00DB52B5">
      <w:rPr>
        <w:b/>
        <w:color w:val="1F9236"/>
        <w:sz w:val="28"/>
      </w:rPr>
      <w:t>Mabalacat</w:t>
    </w:r>
    <w:bookmarkStart w:id="2" w:name="_GoBack"/>
    <w:bookmarkEnd w:id="2"/>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6E9" w:rsidRDefault="002726E9" w:rsidP="00CA4EAE">
      <w:pPr>
        <w:spacing w:after="0" w:line="240" w:lineRule="auto"/>
      </w:pPr>
      <w:r>
        <w:separator/>
      </w:r>
    </w:p>
  </w:footnote>
  <w:footnote w:type="continuationSeparator" w:id="1">
    <w:p w:rsidR="002726E9" w:rsidRDefault="002726E9" w:rsidP="00CA4E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AE" w:rsidRDefault="0090225A" w:rsidP="0090225A">
    <w:pPr>
      <w:pStyle w:val="Header"/>
      <w:jc w:val="center"/>
    </w:pPr>
    <w:r>
      <w:rPr>
        <w:noProof/>
      </w:rPr>
      <w:drawing>
        <wp:inline distT="0" distB="0" distL="0" distR="0">
          <wp:extent cx="4610100" cy="647700"/>
          <wp:effectExtent l="19050" t="0" r="0" b="0"/>
          <wp:docPr id="2" name="Picture 1"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stretch>
                    <a:fillRect/>
                  </a:stretch>
                </pic:blipFill>
                <pic:spPr>
                  <a:xfrm>
                    <a:off x="0" y="0"/>
                    <a:ext cx="4610100" cy="647700"/>
                  </a:xfrm>
                  <a:prstGeom prst="rect">
                    <a:avLst/>
                  </a:prstGeom>
                </pic:spPr>
              </pic:pic>
            </a:graphicData>
          </a:graphic>
        </wp:inline>
      </w:drawing>
    </w:r>
  </w:p>
  <w:p w:rsidR="00CA4EAE" w:rsidRDefault="00CA4E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322"/>
    <w:multiLevelType w:val="hybridMultilevel"/>
    <w:tmpl w:val="3E08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56DBD"/>
    <w:multiLevelType w:val="hybridMultilevel"/>
    <w:tmpl w:val="64269C94"/>
    <w:lvl w:ilvl="0" w:tplc="AAF6136C">
      <w:start w:val="1"/>
      <w:numFmt w:val="lowerLetter"/>
      <w:lvlText w:val="%1."/>
      <w:lvlJc w:val="left"/>
      <w:pPr>
        <w:ind w:left="720" w:hanging="360"/>
      </w:pPr>
      <w:rPr>
        <w:rFonts w:ascii="Arial" w:eastAsia="Arial" w:hAnsi="Arial" w:cs="Arial" w:hint="default"/>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03BA3"/>
    <w:multiLevelType w:val="hybridMultilevel"/>
    <w:tmpl w:val="501A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27A89"/>
    <w:multiLevelType w:val="hybridMultilevel"/>
    <w:tmpl w:val="441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A42DB"/>
    <w:multiLevelType w:val="hybridMultilevel"/>
    <w:tmpl w:val="D338B112"/>
    <w:lvl w:ilvl="0" w:tplc="3FD09074">
      <w:start w:val="1"/>
      <w:numFmt w:val="decimal"/>
      <w:lvlText w:val="%1."/>
      <w:lvlJc w:val="left"/>
      <w:pPr>
        <w:ind w:left="940" w:hanging="360"/>
      </w:pPr>
      <w:rPr>
        <w:rFonts w:ascii="Arial" w:eastAsia="Arial" w:hAnsi="Arial" w:cs="Arial" w:hint="default"/>
        <w:b/>
        <w:bCs/>
        <w:spacing w:val="-1"/>
        <w:w w:val="99"/>
        <w:sz w:val="20"/>
        <w:szCs w:val="20"/>
        <w:lang w:val="en-US" w:eastAsia="en-US" w:bidi="ar-SA"/>
      </w:rPr>
    </w:lvl>
    <w:lvl w:ilvl="1" w:tplc="3FD09074">
      <w:start w:val="1"/>
      <w:numFmt w:val="decimal"/>
      <w:lvlText w:val="%2."/>
      <w:lvlJc w:val="left"/>
      <w:pPr>
        <w:tabs>
          <w:tab w:val="num" w:pos="360"/>
        </w:tabs>
      </w:pPr>
      <w:rPr>
        <w:rFonts w:ascii="Arial" w:eastAsia="Arial" w:hAnsi="Arial" w:cs="Arial" w:hint="default"/>
        <w:b/>
        <w:bCs/>
        <w:spacing w:val="-1"/>
        <w:w w:val="99"/>
        <w:sz w:val="20"/>
        <w:szCs w:val="20"/>
        <w:lang w:val="en-US" w:eastAsia="en-US" w:bidi="ar-SA"/>
      </w:rPr>
    </w:lvl>
    <w:lvl w:ilvl="2" w:tplc="C0CE3C88">
      <w:numFmt w:val="none"/>
      <w:lvlText w:val=""/>
      <w:lvlJc w:val="left"/>
      <w:pPr>
        <w:tabs>
          <w:tab w:val="num" w:pos="360"/>
        </w:tabs>
      </w:pPr>
    </w:lvl>
    <w:lvl w:ilvl="3" w:tplc="AAF6136C">
      <w:start w:val="1"/>
      <w:numFmt w:val="lowerLetter"/>
      <w:lvlText w:val="%4."/>
      <w:lvlJc w:val="left"/>
      <w:pPr>
        <w:ind w:left="2741" w:hanging="720"/>
      </w:pPr>
      <w:rPr>
        <w:rFonts w:ascii="Arial" w:eastAsia="Arial" w:hAnsi="Arial" w:cs="Arial" w:hint="default"/>
        <w:spacing w:val="-1"/>
        <w:w w:val="99"/>
        <w:sz w:val="20"/>
        <w:szCs w:val="20"/>
        <w:lang w:val="en-US" w:eastAsia="en-US" w:bidi="ar-SA"/>
      </w:rPr>
    </w:lvl>
    <w:lvl w:ilvl="4" w:tplc="6A549ECC">
      <w:numFmt w:val="bullet"/>
      <w:lvlText w:val="•"/>
      <w:lvlJc w:val="left"/>
      <w:pPr>
        <w:ind w:left="3840" w:hanging="720"/>
      </w:pPr>
      <w:rPr>
        <w:rFonts w:hint="default"/>
        <w:lang w:val="en-US" w:eastAsia="en-US" w:bidi="ar-SA"/>
      </w:rPr>
    </w:lvl>
    <w:lvl w:ilvl="5" w:tplc="A80A0918">
      <w:numFmt w:val="bullet"/>
      <w:lvlText w:val="•"/>
      <w:lvlJc w:val="left"/>
      <w:pPr>
        <w:ind w:left="4940" w:hanging="720"/>
      </w:pPr>
      <w:rPr>
        <w:rFonts w:hint="default"/>
        <w:lang w:val="en-US" w:eastAsia="en-US" w:bidi="ar-SA"/>
      </w:rPr>
    </w:lvl>
    <w:lvl w:ilvl="6" w:tplc="305477BE">
      <w:numFmt w:val="bullet"/>
      <w:lvlText w:val="•"/>
      <w:lvlJc w:val="left"/>
      <w:pPr>
        <w:ind w:left="6040" w:hanging="720"/>
      </w:pPr>
      <w:rPr>
        <w:rFonts w:hint="default"/>
        <w:lang w:val="en-US" w:eastAsia="en-US" w:bidi="ar-SA"/>
      </w:rPr>
    </w:lvl>
    <w:lvl w:ilvl="7" w:tplc="108C473A">
      <w:numFmt w:val="bullet"/>
      <w:lvlText w:val="•"/>
      <w:lvlJc w:val="left"/>
      <w:pPr>
        <w:ind w:left="7140" w:hanging="720"/>
      </w:pPr>
      <w:rPr>
        <w:rFonts w:hint="default"/>
        <w:lang w:val="en-US" w:eastAsia="en-US" w:bidi="ar-SA"/>
      </w:rPr>
    </w:lvl>
    <w:lvl w:ilvl="8" w:tplc="E8CEAC1A">
      <w:numFmt w:val="bullet"/>
      <w:lvlText w:val="•"/>
      <w:lvlJc w:val="left"/>
      <w:pPr>
        <w:ind w:left="8240" w:hanging="720"/>
      </w:pPr>
      <w:rPr>
        <w:rFonts w:hint="default"/>
        <w:lang w:val="en-US" w:eastAsia="en-US" w:bidi="ar-SA"/>
      </w:rPr>
    </w:lvl>
  </w:abstractNum>
  <w:abstractNum w:abstractNumId="5">
    <w:nsid w:val="146B0536"/>
    <w:multiLevelType w:val="hybridMultilevel"/>
    <w:tmpl w:val="0E2A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C3431"/>
    <w:multiLevelType w:val="hybridMultilevel"/>
    <w:tmpl w:val="DA743F36"/>
    <w:lvl w:ilvl="0" w:tplc="7256D2C0">
      <w:start w:val="1"/>
      <w:numFmt w:val="decimal"/>
      <w:lvlText w:val="%1."/>
      <w:lvlJc w:val="left"/>
      <w:pPr>
        <w:ind w:left="671" w:hanging="452"/>
      </w:pPr>
      <w:rPr>
        <w:rFonts w:ascii="Arial" w:eastAsia="Arial" w:hAnsi="Arial" w:cs="Arial" w:hint="default"/>
        <w:spacing w:val="-1"/>
        <w:w w:val="99"/>
        <w:sz w:val="20"/>
        <w:szCs w:val="20"/>
        <w:lang w:val="en-US" w:eastAsia="en-US" w:bidi="ar-SA"/>
      </w:rPr>
    </w:lvl>
    <w:lvl w:ilvl="1" w:tplc="A148D69A">
      <w:numFmt w:val="bullet"/>
      <w:lvlText w:val="•"/>
      <w:lvlJc w:val="left"/>
      <w:pPr>
        <w:ind w:left="1656" w:hanging="452"/>
      </w:pPr>
      <w:rPr>
        <w:rFonts w:hint="default"/>
        <w:lang w:val="en-US" w:eastAsia="en-US" w:bidi="ar-SA"/>
      </w:rPr>
    </w:lvl>
    <w:lvl w:ilvl="2" w:tplc="570CD552">
      <w:numFmt w:val="bullet"/>
      <w:lvlText w:val="•"/>
      <w:lvlJc w:val="left"/>
      <w:pPr>
        <w:ind w:left="2632" w:hanging="452"/>
      </w:pPr>
      <w:rPr>
        <w:rFonts w:hint="default"/>
        <w:lang w:val="en-US" w:eastAsia="en-US" w:bidi="ar-SA"/>
      </w:rPr>
    </w:lvl>
    <w:lvl w:ilvl="3" w:tplc="5B02DE7A">
      <w:numFmt w:val="bullet"/>
      <w:lvlText w:val="•"/>
      <w:lvlJc w:val="left"/>
      <w:pPr>
        <w:ind w:left="3608" w:hanging="452"/>
      </w:pPr>
      <w:rPr>
        <w:rFonts w:hint="default"/>
        <w:lang w:val="en-US" w:eastAsia="en-US" w:bidi="ar-SA"/>
      </w:rPr>
    </w:lvl>
    <w:lvl w:ilvl="4" w:tplc="96049F70">
      <w:numFmt w:val="bullet"/>
      <w:lvlText w:val="•"/>
      <w:lvlJc w:val="left"/>
      <w:pPr>
        <w:ind w:left="4584" w:hanging="452"/>
      </w:pPr>
      <w:rPr>
        <w:rFonts w:hint="default"/>
        <w:lang w:val="en-US" w:eastAsia="en-US" w:bidi="ar-SA"/>
      </w:rPr>
    </w:lvl>
    <w:lvl w:ilvl="5" w:tplc="1BD8AAEA">
      <w:numFmt w:val="bullet"/>
      <w:lvlText w:val="•"/>
      <w:lvlJc w:val="left"/>
      <w:pPr>
        <w:ind w:left="5560" w:hanging="452"/>
      </w:pPr>
      <w:rPr>
        <w:rFonts w:hint="default"/>
        <w:lang w:val="en-US" w:eastAsia="en-US" w:bidi="ar-SA"/>
      </w:rPr>
    </w:lvl>
    <w:lvl w:ilvl="6" w:tplc="82B036BC">
      <w:numFmt w:val="bullet"/>
      <w:lvlText w:val="•"/>
      <w:lvlJc w:val="left"/>
      <w:pPr>
        <w:ind w:left="6536" w:hanging="452"/>
      </w:pPr>
      <w:rPr>
        <w:rFonts w:hint="default"/>
        <w:lang w:val="en-US" w:eastAsia="en-US" w:bidi="ar-SA"/>
      </w:rPr>
    </w:lvl>
    <w:lvl w:ilvl="7" w:tplc="12B2B8EC">
      <w:numFmt w:val="bullet"/>
      <w:lvlText w:val="•"/>
      <w:lvlJc w:val="left"/>
      <w:pPr>
        <w:ind w:left="7512" w:hanging="452"/>
      </w:pPr>
      <w:rPr>
        <w:rFonts w:hint="default"/>
        <w:lang w:val="en-US" w:eastAsia="en-US" w:bidi="ar-SA"/>
      </w:rPr>
    </w:lvl>
    <w:lvl w:ilvl="8" w:tplc="CB3C5010">
      <w:numFmt w:val="bullet"/>
      <w:lvlText w:val="•"/>
      <w:lvlJc w:val="left"/>
      <w:pPr>
        <w:ind w:left="8488" w:hanging="452"/>
      </w:pPr>
      <w:rPr>
        <w:rFonts w:hint="default"/>
        <w:lang w:val="en-US" w:eastAsia="en-US" w:bidi="ar-SA"/>
      </w:rPr>
    </w:lvl>
  </w:abstractNum>
  <w:abstractNum w:abstractNumId="7">
    <w:nsid w:val="190452DB"/>
    <w:multiLevelType w:val="hybridMultilevel"/>
    <w:tmpl w:val="BAB65CF2"/>
    <w:lvl w:ilvl="0" w:tplc="3FD09074">
      <w:start w:val="1"/>
      <w:numFmt w:val="decimal"/>
      <w:lvlText w:val="%1."/>
      <w:lvlJc w:val="left"/>
      <w:pPr>
        <w:ind w:left="940" w:hanging="360"/>
      </w:pPr>
      <w:rPr>
        <w:rFonts w:ascii="Arial" w:eastAsia="Arial" w:hAnsi="Arial" w:cs="Arial" w:hint="default"/>
        <w:b/>
        <w:bCs/>
        <w:spacing w:val="-1"/>
        <w:w w:val="99"/>
        <w:sz w:val="20"/>
        <w:szCs w:val="20"/>
        <w:lang w:val="en-US" w:eastAsia="en-US" w:bidi="ar-SA"/>
      </w:rPr>
    </w:lvl>
    <w:lvl w:ilvl="1" w:tplc="43BE39D2">
      <w:numFmt w:val="none"/>
      <w:lvlText w:val=""/>
      <w:lvlJc w:val="left"/>
      <w:pPr>
        <w:tabs>
          <w:tab w:val="num" w:pos="360"/>
        </w:tabs>
      </w:pPr>
    </w:lvl>
    <w:lvl w:ilvl="2" w:tplc="C0CE3C88">
      <w:numFmt w:val="none"/>
      <w:lvlText w:val=""/>
      <w:lvlJc w:val="left"/>
      <w:pPr>
        <w:tabs>
          <w:tab w:val="num" w:pos="360"/>
        </w:tabs>
      </w:pPr>
    </w:lvl>
    <w:lvl w:ilvl="3" w:tplc="AAF6136C">
      <w:start w:val="1"/>
      <w:numFmt w:val="lowerLetter"/>
      <w:lvlText w:val="%4."/>
      <w:lvlJc w:val="left"/>
      <w:pPr>
        <w:ind w:left="2741" w:hanging="720"/>
      </w:pPr>
      <w:rPr>
        <w:rFonts w:ascii="Arial" w:eastAsia="Arial" w:hAnsi="Arial" w:cs="Arial" w:hint="default"/>
        <w:spacing w:val="-1"/>
        <w:w w:val="99"/>
        <w:sz w:val="20"/>
        <w:szCs w:val="20"/>
        <w:lang w:val="en-US" w:eastAsia="en-US" w:bidi="ar-SA"/>
      </w:rPr>
    </w:lvl>
    <w:lvl w:ilvl="4" w:tplc="6A549ECC">
      <w:numFmt w:val="bullet"/>
      <w:lvlText w:val="•"/>
      <w:lvlJc w:val="left"/>
      <w:pPr>
        <w:ind w:left="3840" w:hanging="720"/>
      </w:pPr>
      <w:rPr>
        <w:rFonts w:hint="default"/>
        <w:lang w:val="en-US" w:eastAsia="en-US" w:bidi="ar-SA"/>
      </w:rPr>
    </w:lvl>
    <w:lvl w:ilvl="5" w:tplc="A80A0918">
      <w:numFmt w:val="bullet"/>
      <w:lvlText w:val="•"/>
      <w:lvlJc w:val="left"/>
      <w:pPr>
        <w:ind w:left="4940" w:hanging="720"/>
      </w:pPr>
      <w:rPr>
        <w:rFonts w:hint="default"/>
        <w:lang w:val="en-US" w:eastAsia="en-US" w:bidi="ar-SA"/>
      </w:rPr>
    </w:lvl>
    <w:lvl w:ilvl="6" w:tplc="305477BE">
      <w:numFmt w:val="bullet"/>
      <w:lvlText w:val="•"/>
      <w:lvlJc w:val="left"/>
      <w:pPr>
        <w:ind w:left="6040" w:hanging="720"/>
      </w:pPr>
      <w:rPr>
        <w:rFonts w:hint="default"/>
        <w:lang w:val="en-US" w:eastAsia="en-US" w:bidi="ar-SA"/>
      </w:rPr>
    </w:lvl>
    <w:lvl w:ilvl="7" w:tplc="108C473A">
      <w:numFmt w:val="bullet"/>
      <w:lvlText w:val="•"/>
      <w:lvlJc w:val="left"/>
      <w:pPr>
        <w:ind w:left="7140" w:hanging="720"/>
      </w:pPr>
      <w:rPr>
        <w:rFonts w:hint="default"/>
        <w:lang w:val="en-US" w:eastAsia="en-US" w:bidi="ar-SA"/>
      </w:rPr>
    </w:lvl>
    <w:lvl w:ilvl="8" w:tplc="E8CEAC1A">
      <w:numFmt w:val="bullet"/>
      <w:lvlText w:val="•"/>
      <w:lvlJc w:val="left"/>
      <w:pPr>
        <w:ind w:left="8240" w:hanging="720"/>
      </w:pPr>
      <w:rPr>
        <w:rFonts w:hint="default"/>
        <w:lang w:val="en-US" w:eastAsia="en-US" w:bidi="ar-SA"/>
      </w:rPr>
    </w:lvl>
  </w:abstractNum>
  <w:abstractNum w:abstractNumId="8">
    <w:nsid w:val="206876DC"/>
    <w:multiLevelType w:val="hybridMultilevel"/>
    <w:tmpl w:val="6CC6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7E3C8C"/>
    <w:multiLevelType w:val="hybridMultilevel"/>
    <w:tmpl w:val="1238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9378C2"/>
    <w:multiLevelType w:val="hybridMultilevel"/>
    <w:tmpl w:val="D396D660"/>
    <w:lvl w:ilvl="0" w:tplc="3FD09074">
      <w:start w:val="1"/>
      <w:numFmt w:val="decimal"/>
      <w:lvlText w:val="%1."/>
      <w:lvlJc w:val="left"/>
      <w:pPr>
        <w:ind w:left="940" w:hanging="360"/>
      </w:pPr>
      <w:rPr>
        <w:rFonts w:ascii="Arial" w:eastAsia="Arial" w:hAnsi="Arial" w:cs="Arial" w:hint="default"/>
        <w:b/>
        <w:bCs/>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52C10"/>
    <w:multiLevelType w:val="hybridMultilevel"/>
    <w:tmpl w:val="1820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51D38"/>
    <w:multiLevelType w:val="hybridMultilevel"/>
    <w:tmpl w:val="2446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47176"/>
    <w:multiLevelType w:val="hybridMultilevel"/>
    <w:tmpl w:val="393C311C"/>
    <w:lvl w:ilvl="0" w:tplc="562EA55C">
      <w:numFmt w:val="bullet"/>
      <w:lvlText w:val=""/>
      <w:lvlJc w:val="left"/>
      <w:pPr>
        <w:ind w:left="940" w:hanging="360"/>
      </w:pPr>
      <w:rPr>
        <w:rFonts w:ascii="Symbol" w:eastAsia="Symbol" w:hAnsi="Symbol" w:cs="Symbol" w:hint="default"/>
        <w:w w:val="99"/>
        <w:sz w:val="20"/>
        <w:szCs w:val="20"/>
        <w:lang w:val="en-US" w:eastAsia="en-US" w:bidi="ar-SA"/>
      </w:rPr>
    </w:lvl>
    <w:lvl w:ilvl="1" w:tplc="46B866A4">
      <w:numFmt w:val="bullet"/>
      <w:lvlText w:val=""/>
      <w:lvlJc w:val="left"/>
      <w:pPr>
        <w:ind w:left="1300" w:hanging="360"/>
      </w:pPr>
      <w:rPr>
        <w:rFonts w:ascii="Symbol" w:eastAsia="Symbol" w:hAnsi="Symbol" w:cs="Symbol" w:hint="default"/>
        <w:w w:val="99"/>
        <w:sz w:val="20"/>
        <w:szCs w:val="20"/>
        <w:lang w:val="en-US" w:eastAsia="en-US" w:bidi="ar-SA"/>
      </w:rPr>
    </w:lvl>
    <w:lvl w:ilvl="2" w:tplc="FEB051B6">
      <w:numFmt w:val="bullet"/>
      <w:lvlText w:val="•"/>
      <w:lvlJc w:val="left"/>
      <w:pPr>
        <w:ind w:left="2315" w:hanging="360"/>
      </w:pPr>
      <w:rPr>
        <w:rFonts w:hint="default"/>
        <w:lang w:val="en-US" w:eastAsia="en-US" w:bidi="ar-SA"/>
      </w:rPr>
    </w:lvl>
    <w:lvl w:ilvl="3" w:tplc="1EA02720">
      <w:numFmt w:val="bullet"/>
      <w:lvlText w:val="•"/>
      <w:lvlJc w:val="left"/>
      <w:pPr>
        <w:ind w:left="3331" w:hanging="360"/>
      </w:pPr>
      <w:rPr>
        <w:rFonts w:hint="default"/>
        <w:lang w:val="en-US" w:eastAsia="en-US" w:bidi="ar-SA"/>
      </w:rPr>
    </w:lvl>
    <w:lvl w:ilvl="4" w:tplc="591E6318">
      <w:numFmt w:val="bullet"/>
      <w:lvlText w:val="•"/>
      <w:lvlJc w:val="left"/>
      <w:pPr>
        <w:ind w:left="4346" w:hanging="360"/>
      </w:pPr>
      <w:rPr>
        <w:rFonts w:hint="default"/>
        <w:lang w:val="en-US" w:eastAsia="en-US" w:bidi="ar-SA"/>
      </w:rPr>
    </w:lvl>
    <w:lvl w:ilvl="5" w:tplc="EC6C772A">
      <w:numFmt w:val="bullet"/>
      <w:lvlText w:val="•"/>
      <w:lvlJc w:val="left"/>
      <w:pPr>
        <w:ind w:left="5362" w:hanging="360"/>
      </w:pPr>
      <w:rPr>
        <w:rFonts w:hint="default"/>
        <w:lang w:val="en-US" w:eastAsia="en-US" w:bidi="ar-SA"/>
      </w:rPr>
    </w:lvl>
    <w:lvl w:ilvl="6" w:tplc="1F42A824">
      <w:numFmt w:val="bullet"/>
      <w:lvlText w:val="•"/>
      <w:lvlJc w:val="left"/>
      <w:pPr>
        <w:ind w:left="6377" w:hanging="360"/>
      </w:pPr>
      <w:rPr>
        <w:rFonts w:hint="default"/>
        <w:lang w:val="en-US" w:eastAsia="en-US" w:bidi="ar-SA"/>
      </w:rPr>
    </w:lvl>
    <w:lvl w:ilvl="7" w:tplc="F3B05500">
      <w:numFmt w:val="bullet"/>
      <w:lvlText w:val="•"/>
      <w:lvlJc w:val="left"/>
      <w:pPr>
        <w:ind w:left="7393" w:hanging="360"/>
      </w:pPr>
      <w:rPr>
        <w:rFonts w:hint="default"/>
        <w:lang w:val="en-US" w:eastAsia="en-US" w:bidi="ar-SA"/>
      </w:rPr>
    </w:lvl>
    <w:lvl w:ilvl="8" w:tplc="53229A38">
      <w:numFmt w:val="bullet"/>
      <w:lvlText w:val="•"/>
      <w:lvlJc w:val="left"/>
      <w:pPr>
        <w:ind w:left="8408" w:hanging="360"/>
      </w:pPr>
      <w:rPr>
        <w:rFonts w:hint="default"/>
        <w:lang w:val="en-US" w:eastAsia="en-US" w:bidi="ar-SA"/>
      </w:rPr>
    </w:lvl>
  </w:abstractNum>
  <w:abstractNum w:abstractNumId="14">
    <w:nsid w:val="3E086B63"/>
    <w:multiLevelType w:val="hybridMultilevel"/>
    <w:tmpl w:val="E8D8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281FC0"/>
    <w:multiLevelType w:val="hybridMultilevel"/>
    <w:tmpl w:val="65D8976A"/>
    <w:lvl w:ilvl="0" w:tplc="3FD09074">
      <w:start w:val="1"/>
      <w:numFmt w:val="decimal"/>
      <w:lvlText w:val="%1."/>
      <w:lvlJc w:val="left"/>
      <w:pPr>
        <w:ind w:left="940" w:hanging="360"/>
      </w:pPr>
      <w:rPr>
        <w:rFonts w:ascii="Arial" w:eastAsia="Arial" w:hAnsi="Arial" w:cs="Arial" w:hint="default"/>
        <w:b/>
        <w:bCs/>
        <w:spacing w:val="-1"/>
        <w:w w:val="99"/>
        <w:sz w:val="20"/>
        <w:szCs w:val="20"/>
        <w:lang w:val="en-US" w:eastAsia="en-US" w:bidi="ar-SA"/>
      </w:rPr>
    </w:lvl>
    <w:lvl w:ilvl="1" w:tplc="43BE39D2">
      <w:numFmt w:val="none"/>
      <w:lvlText w:val=""/>
      <w:lvlJc w:val="left"/>
      <w:pPr>
        <w:tabs>
          <w:tab w:val="num" w:pos="360"/>
        </w:tabs>
      </w:pPr>
    </w:lvl>
    <w:lvl w:ilvl="2" w:tplc="C0CE3C88">
      <w:numFmt w:val="none"/>
      <w:lvlText w:val=""/>
      <w:lvlJc w:val="left"/>
      <w:pPr>
        <w:tabs>
          <w:tab w:val="num" w:pos="360"/>
        </w:tabs>
      </w:pPr>
    </w:lvl>
    <w:lvl w:ilvl="3" w:tplc="AAF6136C">
      <w:start w:val="1"/>
      <w:numFmt w:val="lowerLetter"/>
      <w:lvlText w:val="%4."/>
      <w:lvlJc w:val="left"/>
      <w:pPr>
        <w:ind w:left="2741" w:hanging="720"/>
      </w:pPr>
      <w:rPr>
        <w:rFonts w:ascii="Arial" w:eastAsia="Arial" w:hAnsi="Arial" w:cs="Arial" w:hint="default"/>
        <w:spacing w:val="-1"/>
        <w:w w:val="99"/>
        <w:sz w:val="20"/>
        <w:szCs w:val="20"/>
        <w:lang w:val="en-US" w:eastAsia="en-US" w:bidi="ar-SA"/>
      </w:rPr>
    </w:lvl>
    <w:lvl w:ilvl="4" w:tplc="6A549ECC">
      <w:numFmt w:val="bullet"/>
      <w:lvlText w:val="•"/>
      <w:lvlJc w:val="left"/>
      <w:pPr>
        <w:ind w:left="3840" w:hanging="720"/>
      </w:pPr>
      <w:rPr>
        <w:rFonts w:hint="default"/>
        <w:lang w:val="en-US" w:eastAsia="en-US" w:bidi="ar-SA"/>
      </w:rPr>
    </w:lvl>
    <w:lvl w:ilvl="5" w:tplc="A80A0918">
      <w:numFmt w:val="bullet"/>
      <w:lvlText w:val="•"/>
      <w:lvlJc w:val="left"/>
      <w:pPr>
        <w:ind w:left="4940" w:hanging="720"/>
      </w:pPr>
      <w:rPr>
        <w:rFonts w:hint="default"/>
        <w:lang w:val="en-US" w:eastAsia="en-US" w:bidi="ar-SA"/>
      </w:rPr>
    </w:lvl>
    <w:lvl w:ilvl="6" w:tplc="305477BE">
      <w:numFmt w:val="bullet"/>
      <w:lvlText w:val="•"/>
      <w:lvlJc w:val="left"/>
      <w:pPr>
        <w:ind w:left="6040" w:hanging="720"/>
      </w:pPr>
      <w:rPr>
        <w:rFonts w:hint="default"/>
        <w:lang w:val="en-US" w:eastAsia="en-US" w:bidi="ar-SA"/>
      </w:rPr>
    </w:lvl>
    <w:lvl w:ilvl="7" w:tplc="108C473A">
      <w:numFmt w:val="bullet"/>
      <w:lvlText w:val="•"/>
      <w:lvlJc w:val="left"/>
      <w:pPr>
        <w:ind w:left="7140" w:hanging="720"/>
      </w:pPr>
      <w:rPr>
        <w:rFonts w:hint="default"/>
        <w:lang w:val="en-US" w:eastAsia="en-US" w:bidi="ar-SA"/>
      </w:rPr>
    </w:lvl>
    <w:lvl w:ilvl="8" w:tplc="E8CEAC1A">
      <w:numFmt w:val="bullet"/>
      <w:lvlText w:val="•"/>
      <w:lvlJc w:val="left"/>
      <w:pPr>
        <w:ind w:left="8240" w:hanging="720"/>
      </w:pPr>
      <w:rPr>
        <w:rFonts w:hint="default"/>
        <w:lang w:val="en-US" w:eastAsia="en-US" w:bidi="ar-SA"/>
      </w:rPr>
    </w:lvl>
  </w:abstractNum>
  <w:abstractNum w:abstractNumId="16">
    <w:nsid w:val="4BDD2EAF"/>
    <w:multiLevelType w:val="multilevel"/>
    <w:tmpl w:val="4B9035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19B7FD0"/>
    <w:multiLevelType w:val="hybridMultilevel"/>
    <w:tmpl w:val="22D0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0919AE"/>
    <w:multiLevelType w:val="hybridMultilevel"/>
    <w:tmpl w:val="C5BE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50686C"/>
    <w:multiLevelType w:val="hybridMultilevel"/>
    <w:tmpl w:val="A84AA944"/>
    <w:lvl w:ilvl="0" w:tplc="796A7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FC1C1B"/>
    <w:multiLevelType w:val="hybridMultilevel"/>
    <w:tmpl w:val="E736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0D7295"/>
    <w:multiLevelType w:val="hybridMultilevel"/>
    <w:tmpl w:val="430EFD28"/>
    <w:lvl w:ilvl="0" w:tplc="04090001">
      <w:start w:val="1"/>
      <w:numFmt w:val="bullet"/>
      <w:lvlText w:val=""/>
      <w:lvlJc w:val="left"/>
      <w:pPr>
        <w:ind w:left="720" w:hanging="360"/>
      </w:pPr>
      <w:rPr>
        <w:rFonts w:ascii="Symbol" w:hAnsi="Symbol" w:hint="default"/>
      </w:rPr>
    </w:lvl>
    <w:lvl w:ilvl="1" w:tplc="ABA2F34C">
      <w:numFmt w:val="bullet"/>
      <w:lvlText w:val="-"/>
      <w:lvlJc w:val="left"/>
      <w:pPr>
        <w:ind w:left="1800" w:hanging="720"/>
      </w:pPr>
      <w:rPr>
        <w:rFonts w:ascii="Trebuchet MS" w:eastAsiaTheme="minorHAnsi" w:hAnsi="Trebuchet M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D0417A"/>
    <w:multiLevelType w:val="hybridMultilevel"/>
    <w:tmpl w:val="AE7C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B204DC"/>
    <w:multiLevelType w:val="hybridMultilevel"/>
    <w:tmpl w:val="3EB887C4"/>
    <w:lvl w:ilvl="0" w:tplc="0F3A6034">
      <w:start w:val="1"/>
      <w:numFmt w:val="decimal"/>
      <w:lvlText w:val="%1."/>
      <w:lvlJc w:val="left"/>
      <w:pPr>
        <w:ind w:left="1221" w:hanging="401"/>
      </w:pPr>
      <w:rPr>
        <w:rFonts w:ascii="Carlito" w:eastAsia="Carlito" w:hAnsi="Carlito" w:cs="Carlito" w:hint="default"/>
        <w:spacing w:val="-2"/>
        <w:w w:val="100"/>
        <w:sz w:val="18"/>
        <w:szCs w:val="18"/>
        <w:lang w:val="en-US" w:eastAsia="en-US" w:bidi="ar-SA"/>
      </w:rPr>
    </w:lvl>
    <w:lvl w:ilvl="1" w:tplc="31362B34">
      <w:numFmt w:val="bullet"/>
      <w:lvlText w:val=""/>
      <w:lvlJc w:val="left"/>
      <w:pPr>
        <w:ind w:left="1300" w:hanging="360"/>
      </w:pPr>
      <w:rPr>
        <w:rFonts w:ascii="Symbol" w:eastAsia="Symbol" w:hAnsi="Symbol" w:cs="Symbol" w:hint="default"/>
        <w:w w:val="99"/>
        <w:sz w:val="20"/>
        <w:szCs w:val="20"/>
        <w:lang w:val="en-US" w:eastAsia="en-US" w:bidi="ar-SA"/>
      </w:rPr>
    </w:lvl>
    <w:lvl w:ilvl="2" w:tplc="D7625848">
      <w:numFmt w:val="bullet"/>
      <w:lvlText w:val="•"/>
      <w:lvlJc w:val="left"/>
      <w:pPr>
        <w:ind w:left="2315" w:hanging="360"/>
      </w:pPr>
      <w:rPr>
        <w:rFonts w:hint="default"/>
        <w:lang w:val="en-US" w:eastAsia="en-US" w:bidi="ar-SA"/>
      </w:rPr>
    </w:lvl>
    <w:lvl w:ilvl="3" w:tplc="4B903F9A">
      <w:numFmt w:val="bullet"/>
      <w:lvlText w:val="•"/>
      <w:lvlJc w:val="left"/>
      <w:pPr>
        <w:ind w:left="3331" w:hanging="360"/>
      </w:pPr>
      <w:rPr>
        <w:rFonts w:hint="default"/>
        <w:lang w:val="en-US" w:eastAsia="en-US" w:bidi="ar-SA"/>
      </w:rPr>
    </w:lvl>
    <w:lvl w:ilvl="4" w:tplc="5B846844">
      <w:numFmt w:val="bullet"/>
      <w:lvlText w:val="•"/>
      <w:lvlJc w:val="left"/>
      <w:pPr>
        <w:ind w:left="4346" w:hanging="360"/>
      </w:pPr>
      <w:rPr>
        <w:rFonts w:hint="default"/>
        <w:lang w:val="en-US" w:eastAsia="en-US" w:bidi="ar-SA"/>
      </w:rPr>
    </w:lvl>
    <w:lvl w:ilvl="5" w:tplc="5C22DEB8">
      <w:numFmt w:val="bullet"/>
      <w:lvlText w:val="•"/>
      <w:lvlJc w:val="left"/>
      <w:pPr>
        <w:ind w:left="5362" w:hanging="360"/>
      </w:pPr>
      <w:rPr>
        <w:rFonts w:hint="default"/>
        <w:lang w:val="en-US" w:eastAsia="en-US" w:bidi="ar-SA"/>
      </w:rPr>
    </w:lvl>
    <w:lvl w:ilvl="6" w:tplc="E78C8B8C">
      <w:numFmt w:val="bullet"/>
      <w:lvlText w:val="•"/>
      <w:lvlJc w:val="left"/>
      <w:pPr>
        <w:ind w:left="6377" w:hanging="360"/>
      </w:pPr>
      <w:rPr>
        <w:rFonts w:hint="default"/>
        <w:lang w:val="en-US" w:eastAsia="en-US" w:bidi="ar-SA"/>
      </w:rPr>
    </w:lvl>
    <w:lvl w:ilvl="7" w:tplc="E2D6C7AE">
      <w:numFmt w:val="bullet"/>
      <w:lvlText w:val="•"/>
      <w:lvlJc w:val="left"/>
      <w:pPr>
        <w:ind w:left="7393" w:hanging="360"/>
      </w:pPr>
      <w:rPr>
        <w:rFonts w:hint="default"/>
        <w:lang w:val="en-US" w:eastAsia="en-US" w:bidi="ar-SA"/>
      </w:rPr>
    </w:lvl>
    <w:lvl w:ilvl="8" w:tplc="FEFA5200">
      <w:numFmt w:val="bullet"/>
      <w:lvlText w:val="•"/>
      <w:lvlJc w:val="left"/>
      <w:pPr>
        <w:ind w:left="8408" w:hanging="360"/>
      </w:pPr>
      <w:rPr>
        <w:rFonts w:hint="default"/>
        <w:lang w:val="en-US" w:eastAsia="en-US" w:bidi="ar-SA"/>
      </w:rPr>
    </w:lvl>
  </w:abstractNum>
  <w:num w:numId="1">
    <w:abstractNumId w:val="21"/>
  </w:num>
  <w:num w:numId="2">
    <w:abstractNumId w:val="11"/>
  </w:num>
  <w:num w:numId="3">
    <w:abstractNumId w:val="2"/>
  </w:num>
  <w:num w:numId="4">
    <w:abstractNumId w:val="17"/>
  </w:num>
  <w:num w:numId="5">
    <w:abstractNumId w:val="3"/>
  </w:num>
  <w:num w:numId="6">
    <w:abstractNumId w:val="14"/>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3"/>
  </w:num>
  <w:num w:numId="10">
    <w:abstractNumId w:val="13"/>
  </w:num>
  <w:num w:numId="11">
    <w:abstractNumId w:val="4"/>
  </w:num>
  <w:num w:numId="12">
    <w:abstractNumId w:val="18"/>
  </w:num>
  <w:num w:numId="13">
    <w:abstractNumId w:val="7"/>
  </w:num>
  <w:num w:numId="14">
    <w:abstractNumId w:val="9"/>
  </w:num>
  <w:num w:numId="15">
    <w:abstractNumId w:val="10"/>
  </w:num>
  <w:num w:numId="16">
    <w:abstractNumId w:val="12"/>
  </w:num>
  <w:num w:numId="17">
    <w:abstractNumId w:val="22"/>
  </w:num>
  <w:num w:numId="18">
    <w:abstractNumId w:val="15"/>
  </w:num>
  <w:num w:numId="19">
    <w:abstractNumId w:val="5"/>
  </w:num>
  <w:num w:numId="20">
    <w:abstractNumId w:val="1"/>
  </w:num>
  <w:num w:numId="21">
    <w:abstractNumId w:val="0"/>
  </w:num>
  <w:num w:numId="22">
    <w:abstractNumId w:val="8"/>
  </w:num>
  <w:num w:numId="23">
    <w:abstractNumId w:val="6"/>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hdrShapeDefaults>
    <o:shapedefaults v:ext="edit" spidmax="24577"/>
  </w:hdrShapeDefaults>
  <w:footnotePr>
    <w:footnote w:id="0"/>
    <w:footnote w:id="1"/>
  </w:footnotePr>
  <w:endnotePr>
    <w:endnote w:id="0"/>
    <w:endnote w:id="1"/>
  </w:endnotePr>
  <w:compat>
    <w:useFELayout/>
  </w:compat>
  <w:rsids>
    <w:rsidRoot w:val="00CA4EAE"/>
    <w:rsid w:val="00002079"/>
    <w:rsid w:val="00006400"/>
    <w:rsid w:val="0001401C"/>
    <w:rsid w:val="0003693F"/>
    <w:rsid w:val="00047B67"/>
    <w:rsid w:val="000658D6"/>
    <w:rsid w:val="000B177F"/>
    <w:rsid w:val="000C5C0A"/>
    <w:rsid w:val="000E3B18"/>
    <w:rsid w:val="000F3A5C"/>
    <w:rsid w:val="00191A04"/>
    <w:rsid w:val="001D4C1A"/>
    <w:rsid w:val="001E476D"/>
    <w:rsid w:val="001F2884"/>
    <w:rsid w:val="001F3146"/>
    <w:rsid w:val="00207CB3"/>
    <w:rsid w:val="00222B61"/>
    <w:rsid w:val="00236FDF"/>
    <w:rsid w:val="0024242C"/>
    <w:rsid w:val="002726E9"/>
    <w:rsid w:val="00294315"/>
    <w:rsid w:val="002A583A"/>
    <w:rsid w:val="002B0837"/>
    <w:rsid w:val="002C0982"/>
    <w:rsid w:val="002D5BCD"/>
    <w:rsid w:val="00315CE7"/>
    <w:rsid w:val="00341463"/>
    <w:rsid w:val="00381B72"/>
    <w:rsid w:val="0038494C"/>
    <w:rsid w:val="003E18BB"/>
    <w:rsid w:val="003E71CF"/>
    <w:rsid w:val="003F6AA2"/>
    <w:rsid w:val="0041628D"/>
    <w:rsid w:val="00417C87"/>
    <w:rsid w:val="0045000B"/>
    <w:rsid w:val="004609BB"/>
    <w:rsid w:val="004E0C9F"/>
    <w:rsid w:val="004F165A"/>
    <w:rsid w:val="004F32A9"/>
    <w:rsid w:val="00517FB9"/>
    <w:rsid w:val="005540E1"/>
    <w:rsid w:val="00572862"/>
    <w:rsid w:val="00593BCF"/>
    <w:rsid w:val="00595F1C"/>
    <w:rsid w:val="005F0DCF"/>
    <w:rsid w:val="005F4AF0"/>
    <w:rsid w:val="00611F4F"/>
    <w:rsid w:val="0061375C"/>
    <w:rsid w:val="00623706"/>
    <w:rsid w:val="00626233"/>
    <w:rsid w:val="006306E9"/>
    <w:rsid w:val="00632716"/>
    <w:rsid w:val="00652E7F"/>
    <w:rsid w:val="00674C70"/>
    <w:rsid w:val="0068354D"/>
    <w:rsid w:val="006D280C"/>
    <w:rsid w:val="00730CF1"/>
    <w:rsid w:val="00743E31"/>
    <w:rsid w:val="0075517E"/>
    <w:rsid w:val="00774CF9"/>
    <w:rsid w:val="007A2DFA"/>
    <w:rsid w:val="007A309C"/>
    <w:rsid w:val="007B418C"/>
    <w:rsid w:val="007C417A"/>
    <w:rsid w:val="007C5BA2"/>
    <w:rsid w:val="007D7B47"/>
    <w:rsid w:val="007E528C"/>
    <w:rsid w:val="00810143"/>
    <w:rsid w:val="008545FA"/>
    <w:rsid w:val="00871D1A"/>
    <w:rsid w:val="00877C59"/>
    <w:rsid w:val="008A5734"/>
    <w:rsid w:val="008C012C"/>
    <w:rsid w:val="008E4AF2"/>
    <w:rsid w:val="008F5D32"/>
    <w:rsid w:val="008F7CA2"/>
    <w:rsid w:val="0090225A"/>
    <w:rsid w:val="00904D23"/>
    <w:rsid w:val="00930DF9"/>
    <w:rsid w:val="00932A19"/>
    <w:rsid w:val="00943A64"/>
    <w:rsid w:val="009508EB"/>
    <w:rsid w:val="00964DB6"/>
    <w:rsid w:val="00985376"/>
    <w:rsid w:val="00985476"/>
    <w:rsid w:val="009A50FE"/>
    <w:rsid w:val="009B7177"/>
    <w:rsid w:val="009C1A82"/>
    <w:rsid w:val="009C2D93"/>
    <w:rsid w:val="009C3D01"/>
    <w:rsid w:val="009D43A9"/>
    <w:rsid w:val="00A3796A"/>
    <w:rsid w:val="00A675D0"/>
    <w:rsid w:val="00AA2999"/>
    <w:rsid w:val="00AC3CFE"/>
    <w:rsid w:val="00AC4530"/>
    <w:rsid w:val="00B01699"/>
    <w:rsid w:val="00B4037B"/>
    <w:rsid w:val="00BC0EC7"/>
    <w:rsid w:val="00BC1121"/>
    <w:rsid w:val="00BC1311"/>
    <w:rsid w:val="00BC4A69"/>
    <w:rsid w:val="00BE7670"/>
    <w:rsid w:val="00BF422C"/>
    <w:rsid w:val="00C123BA"/>
    <w:rsid w:val="00C22DC6"/>
    <w:rsid w:val="00CA4EAE"/>
    <w:rsid w:val="00CB338A"/>
    <w:rsid w:val="00CF26A0"/>
    <w:rsid w:val="00D35F63"/>
    <w:rsid w:val="00D83196"/>
    <w:rsid w:val="00D9548E"/>
    <w:rsid w:val="00DA2DD4"/>
    <w:rsid w:val="00DB52B5"/>
    <w:rsid w:val="00DC3B81"/>
    <w:rsid w:val="00DD0309"/>
    <w:rsid w:val="00DF617F"/>
    <w:rsid w:val="00DF6C7A"/>
    <w:rsid w:val="00E05ED8"/>
    <w:rsid w:val="00E13C74"/>
    <w:rsid w:val="00E14A17"/>
    <w:rsid w:val="00EA60C3"/>
    <w:rsid w:val="00F42A93"/>
    <w:rsid w:val="00F9166D"/>
    <w:rsid w:val="00F93812"/>
    <w:rsid w:val="00FE70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4D"/>
  </w:style>
  <w:style w:type="paragraph" w:styleId="Heading1">
    <w:name w:val="heading 1"/>
    <w:basedOn w:val="Normal"/>
    <w:next w:val="Normal"/>
    <w:link w:val="Heading1Char"/>
    <w:qFormat/>
    <w:rsid w:val="007E528C"/>
    <w:pPr>
      <w:keepNext/>
      <w:spacing w:after="0" w:line="240" w:lineRule="auto"/>
      <w:outlineLvl w:val="0"/>
    </w:pPr>
    <w:rPr>
      <w:rFonts w:ascii="Arial" w:eastAsia="Times New Roman" w:hAnsi="Arial" w:cs="Arial"/>
      <w:b/>
      <w:bCs/>
      <w:sz w:val="18"/>
      <w:szCs w:val="24"/>
    </w:rPr>
  </w:style>
  <w:style w:type="paragraph" w:styleId="Heading2">
    <w:name w:val="heading 2"/>
    <w:basedOn w:val="Normal"/>
    <w:next w:val="Normal"/>
    <w:link w:val="Heading2Char"/>
    <w:uiPriority w:val="9"/>
    <w:semiHidden/>
    <w:unhideWhenUsed/>
    <w:qFormat/>
    <w:rsid w:val="006D28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5E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EAE"/>
  </w:style>
  <w:style w:type="paragraph" w:styleId="Footer">
    <w:name w:val="footer"/>
    <w:basedOn w:val="Normal"/>
    <w:link w:val="FooterChar"/>
    <w:uiPriority w:val="99"/>
    <w:unhideWhenUsed/>
    <w:rsid w:val="00CA4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EAE"/>
  </w:style>
  <w:style w:type="paragraph" w:styleId="BalloonText">
    <w:name w:val="Balloon Text"/>
    <w:basedOn w:val="Normal"/>
    <w:link w:val="BalloonTextChar"/>
    <w:uiPriority w:val="99"/>
    <w:semiHidden/>
    <w:unhideWhenUsed/>
    <w:rsid w:val="00CA4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AE"/>
    <w:rPr>
      <w:rFonts w:ascii="Tahoma" w:hAnsi="Tahoma" w:cs="Tahoma"/>
      <w:sz w:val="16"/>
      <w:szCs w:val="16"/>
    </w:rPr>
  </w:style>
  <w:style w:type="character" w:customStyle="1" w:styleId="Heading1Char">
    <w:name w:val="Heading 1 Char"/>
    <w:basedOn w:val="DefaultParagraphFont"/>
    <w:link w:val="Heading1"/>
    <w:rsid w:val="007E528C"/>
    <w:rPr>
      <w:rFonts w:ascii="Arial" w:eastAsia="Times New Roman" w:hAnsi="Arial" w:cs="Arial"/>
      <w:b/>
      <w:bCs/>
      <w:sz w:val="18"/>
      <w:szCs w:val="24"/>
    </w:rPr>
  </w:style>
  <w:style w:type="paragraph" w:styleId="ListParagraph">
    <w:name w:val="List Paragraph"/>
    <w:basedOn w:val="Normal"/>
    <w:uiPriority w:val="1"/>
    <w:qFormat/>
    <w:rsid w:val="007E528C"/>
    <w:pPr>
      <w:ind w:left="720"/>
      <w:contextualSpacing/>
    </w:pPr>
    <w:rPr>
      <w:rFonts w:eastAsiaTheme="minorHAnsi"/>
    </w:rPr>
  </w:style>
  <w:style w:type="character" w:customStyle="1" w:styleId="klink">
    <w:name w:val="klink"/>
    <w:basedOn w:val="DefaultParagraphFont"/>
    <w:rsid w:val="007E528C"/>
  </w:style>
  <w:style w:type="character" w:styleId="Strong">
    <w:name w:val="Strong"/>
    <w:basedOn w:val="DefaultParagraphFont"/>
    <w:qFormat/>
    <w:rsid w:val="007E528C"/>
    <w:rPr>
      <w:b/>
      <w:bCs/>
    </w:rPr>
  </w:style>
  <w:style w:type="paragraph" w:styleId="BodyText">
    <w:name w:val="Body Text"/>
    <w:basedOn w:val="Normal"/>
    <w:link w:val="BodyTextChar"/>
    <w:uiPriority w:val="1"/>
    <w:qFormat/>
    <w:rsid w:val="006D280C"/>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6D280C"/>
    <w:rPr>
      <w:rFonts w:ascii="Arial" w:eastAsia="Arial" w:hAnsi="Arial" w:cs="Arial"/>
      <w:sz w:val="20"/>
      <w:szCs w:val="20"/>
    </w:rPr>
  </w:style>
  <w:style w:type="character" w:customStyle="1" w:styleId="Heading2Char">
    <w:name w:val="Heading 2 Char"/>
    <w:basedOn w:val="DefaultParagraphFont"/>
    <w:link w:val="Heading2"/>
    <w:uiPriority w:val="9"/>
    <w:semiHidden/>
    <w:rsid w:val="006D28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5ED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65B89-CAF6-47CE-A424-4EF6BD3E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12</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Agent PC</dc:creator>
  <cp:lastModifiedBy>pc</cp:lastModifiedBy>
  <cp:revision>41</cp:revision>
  <dcterms:created xsi:type="dcterms:W3CDTF">2022-02-18T16:55:00Z</dcterms:created>
  <dcterms:modified xsi:type="dcterms:W3CDTF">2022-05-19T17:10:00Z</dcterms:modified>
</cp:coreProperties>
</file>